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049" w:rsidRPr="005C02AE" w:rsidRDefault="00824F87" w:rsidP="00FE0049">
      <w:pPr>
        <w:jc w:val="center"/>
        <w:rPr>
          <w:b/>
          <w:bCs/>
          <w:color w:val="FF0066"/>
        </w:rPr>
      </w:pPr>
      <w:r w:rsidRPr="00824F87">
        <w:rPr>
          <w:b/>
          <w:bCs/>
          <w:noProof/>
          <w:color w:val="FF0066"/>
          <w:sz w:val="60"/>
          <w:szCs w:val="60"/>
          <w:lang w:eastAsia="fr-FR"/>
        </w:rPr>
        <w:pict>
          <v:rect id="_x0000_s1028" style="position:absolute;left:0;text-align:left;margin-left:151.9pt;margin-top:1.15pt;width:279pt;height:41.25pt;z-index:-251654144" strokeweight="1.5pt"/>
        </w:pict>
      </w:r>
      <w:r w:rsidR="005C02AE" w:rsidRPr="005C02AE">
        <w:rPr>
          <w:b/>
          <w:bCs/>
          <w:color w:val="FF0066"/>
          <w:sz w:val="60"/>
          <w:szCs w:val="60"/>
        </w:rPr>
        <w:t>LES ANTIFONGIQUES</w:t>
      </w:r>
    </w:p>
    <w:p w:rsidR="00FE0049" w:rsidRPr="00FE0049" w:rsidRDefault="00FE0049" w:rsidP="00FE0049">
      <w:pPr>
        <w:jc w:val="center"/>
        <w:rPr>
          <w:b/>
          <w:bCs/>
          <w:color w:val="7030A0"/>
          <w:u w:val="single"/>
        </w:rPr>
      </w:pPr>
    </w:p>
    <w:p w:rsidR="00FE0049" w:rsidRPr="00C211B9" w:rsidRDefault="00FE0049" w:rsidP="00FE0049">
      <w:pPr>
        <w:rPr>
          <w:b/>
          <w:bCs/>
          <w:color w:val="FF0000"/>
          <w:sz w:val="32"/>
          <w:szCs w:val="32"/>
          <w:u w:val="single"/>
        </w:rPr>
      </w:pPr>
      <w:r w:rsidRPr="00C211B9">
        <w:rPr>
          <w:b/>
          <w:bCs/>
          <w:color w:val="FF0000"/>
          <w:sz w:val="32"/>
          <w:szCs w:val="32"/>
          <w:u w:val="single"/>
        </w:rPr>
        <w:t>I-Généralités : (Les champignons)</w:t>
      </w:r>
    </w:p>
    <w:p w:rsidR="00FE0049" w:rsidRDefault="00FE0049" w:rsidP="00FE0049">
      <w:pPr>
        <w:rPr>
          <w:rFonts w:ascii="Century Gothic" w:hAnsi="Century Gothic"/>
        </w:rPr>
      </w:pPr>
      <w:r>
        <w:rPr>
          <w:rFonts w:ascii="Century Gothic" w:hAnsi="Century Gothic"/>
        </w:rPr>
        <w:t>-</w:t>
      </w:r>
      <w:r w:rsidRPr="00FE0049">
        <w:rPr>
          <w:rFonts w:ascii="Century Gothic" w:hAnsi="Century Gothic"/>
        </w:rPr>
        <w:t xml:space="preserve">Eucaryotes (possédant un </w:t>
      </w:r>
      <w:r w:rsidRPr="00FE0049">
        <w:rPr>
          <w:rFonts w:ascii="Century Gothic" w:hAnsi="Century Gothic"/>
          <w:spacing w:val="-8"/>
        </w:rPr>
        <w:t xml:space="preserve">noyau </w:t>
      </w:r>
      <w:r w:rsidRPr="00FE0049">
        <w:rPr>
          <w:rFonts w:ascii="Century Gothic" w:hAnsi="Century Gothic"/>
          <w:spacing w:val="-3"/>
        </w:rPr>
        <w:t xml:space="preserve">avec </w:t>
      </w:r>
      <w:r w:rsidRPr="00FE0049">
        <w:rPr>
          <w:rFonts w:ascii="Century Gothic" w:hAnsi="Century Gothic"/>
        </w:rPr>
        <w:t>une membranenucléaire</w:t>
      </w:r>
      <w:r>
        <w:rPr>
          <w:rFonts w:ascii="Century Gothic" w:hAnsi="Century Gothic"/>
        </w:rPr>
        <w:t>.)</w:t>
      </w:r>
    </w:p>
    <w:p w:rsidR="00FE0049" w:rsidRDefault="00FE0049" w:rsidP="00FE0049">
      <w:pPr>
        <w:rPr>
          <w:rFonts w:ascii="Century Gothic" w:hAnsi="Century Gothic"/>
        </w:rPr>
      </w:pPr>
      <w:r>
        <w:rPr>
          <w:rFonts w:ascii="Century Gothic" w:hAnsi="Century Gothic"/>
        </w:rPr>
        <w:t>-</w:t>
      </w:r>
      <w:r w:rsidRPr="00FE0049">
        <w:rPr>
          <w:rFonts w:ascii="Century Gothic" w:hAnsi="Century Gothic"/>
        </w:rPr>
        <w:t>Vivent comme saprophytes, parasites ou commensaux</w:t>
      </w:r>
      <w:r>
        <w:rPr>
          <w:rFonts w:ascii="Century Gothic" w:hAnsi="Century Gothic"/>
        </w:rPr>
        <w:t>.</w:t>
      </w:r>
    </w:p>
    <w:p w:rsidR="00FE0049" w:rsidRDefault="00FE0049" w:rsidP="00FE0049">
      <w:pPr>
        <w:tabs>
          <w:tab w:val="left" w:pos="1614"/>
        </w:tabs>
        <w:spacing w:before="60" w:line="264" w:lineRule="auto"/>
        <w:ind w:right="1133"/>
        <w:rPr>
          <w:rFonts w:ascii="Century Gothic" w:hAnsi="Century Gothic"/>
        </w:rPr>
      </w:pPr>
      <w:r w:rsidRPr="00FE0049">
        <w:rPr>
          <w:rFonts w:ascii="Century Gothic" w:hAnsi="Century Gothic"/>
          <w:bCs/>
        </w:rPr>
        <w:t>-P</w:t>
      </w:r>
      <w:r w:rsidRPr="00FE0049">
        <w:rPr>
          <w:rFonts w:ascii="Century Gothic" w:hAnsi="Century Gothic"/>
        </w:rPr>
        <w:t xml:space="preserve">euvent être pathogènes </w:t>
      </w:r>
      <w:r w:rsidRPr="00FE0049">
        <w:rPr>
          <w:rFonts w:ascii="Century Gothic" w:hAnsi="Century Gothic"/>
          <w:spacing w:val="5"/>
        </w:rPr>
        <w:t xml:space="preserve">chez </w:t>
      </w:r>
      <w:r w:rsidRPr="00FE0049">
        <w:rPr>
          <w:rFonts w:ascii="Century Gothic" w:hAnsi="Century Gothic"/>
          <w:spacing w:val="-4"/>
        </w:rPr>
        <w:t xml:space="preserve">l’homme, </w:t>
      </w:r>
      <w:r w:rsidRPr="00FE0049">
        <w:rPr>
          <w:rFonts w:ascii="Century Gothic" w:hAnsi="Century Gothic"/>
        </w:rPr>
        <w:t xml:space="preserve">en </w:t>
      </w:r>
      <w:r w:rsidRPr="00FE0049">
        <w:rPr>
          <w:rFonts w:ascii="Century Gothic" w:hAnsi="Century Gothic"/>
          <w:spacing w:val="-3"/>
        </w:rPr>
        <w:t xml:space="preserve">provoquant </w:t>
      </w:r>
      <w:r w:rsidRPr="00FE0049">
        <w:rPr>
          <w:rFonts w:ascii="Century Gothic" w:hAnsi="Century Gothic"/>
        </w:rPr>
        <w:t xml:space="preserve">des </w:t>
      </w:r>
      <w:r w:rsidRPr="00FE0049">
        <w:rPr>
          <w:rFonts w:ascii="Century Gothic" w:hAnsi="Century Gothic"/>
          <w:spacing w:val="-5"/>
        </w:rPr>
        <w:t xml:space="preserve">mycoses </w:t>
      </w:r>
      <w:r w:rsidRPr="00FE0049">
        <w:rPr>
          <w:rFonts w:ascii="Century Gothic" w:hAnsi="Century Gothic"/>
        </w:rPr>
        <w:t>superficielles, sous-cutanées ousystémiques.</w:t>
      </w:r>
    </w:p>
    <w:p w:rsidR="00FE0049" w:rsidRDefault="00FE0049" w:rsidP="00FE0049">
      <w:pPr>
        <w:tabs>
          <w:tab w:val="left" w:pos="931"/>
        </w:tabs>
        <w:spacing w:before="60" w:line="264" w:lineRule="auto"/>
        <w:ind w:right="2046"/>
        <w:rPr>
          <w:rFonts w:ascii="Century Gothic" w:hAnsi="Century Gothic"/>
        </w:rPr>
      </w:pPr>
      <w:r>
        <w:rPr>
          <w:rFonts w:ascii="Century Gothic" w:hAnsi="Century Gothic"/>
          <w:b/>
        </w:rPr>
        <w:t>-</w:t>
      </w:r>
      <w:r w:rsidRPr="00FE0049">
        <w:rPr>
          <w:rFonts w:ascii="Century Gothic" w:hAnsi="Century Gothic"/>
          <w:bCs/>
        </w:rPr>
        <w:t>La pénétration des champignons</w:t>
      </w:r>
      <w:r w:rsidRPr="00FE0049">
        <w:rPr>
          <w:rFonts w:ascii="Century Gothic" w:hAnsi="Century Gothic"/>
        </w:rPr>
        <w:t xml:space="preserve">peut se faire à </w:t>
      </w:r>
      <w:r w:rsidRPr="00FE0049">
        <w:rPr>
          <w:rFonts w:ascii="Century Gothic" w:hAnsi="Century Gothic"/>
          <w:spacing w:val="-3"/>
        </w:rPr>
        <w:t xml:space="preserve">travers </w:t>
      </w:r>
      <w:r w:rsidRPr="00FE0049">
        <w:rPr>
          <w:rFonts w:ascii="Century Gothic" w:hAnsi="Century Gothic"/>
        </w:rPr>
        <w:t>la peau, par l’intermédiaire d’une plaie superficielle ou parinhalation.</w:t>
      </w:r>
    </w:p>
    <w:p w:rsidR="00FE0049" w:rsidRPr="00041765" w:rsidRDefault="0064430A" w:rsidP="00041765">
      <w:pPr>
        <w:tabs>
          <w:tab w:val="left" w:pos="931"/>
        </w:tabs>
        <w:spacing w:before="60" w:line="264" w:lineRule="auto"/>
        <w:ind w:right="2046"/>
        <w:jc w:val="center"/>
        <w:rPr>
          <w:rFonts w:ascii="Century Gothic" w:hAnsi="Century Gothic"/>
          <w:color w:val="DD8046"/>
        </w:rPr>
      </w:pPr>
      <w:r>
        <w:rPr>
          <w:noProof/>
          <w:sz w:val="20"/>
          <w:lang w:eastAsia="fr-FR"/>
        </w:rPr>
        <w:drawing>
          <wp:inline distT="0" distB="0" distL="0" distR="0">
            <wp:extent cx="4105275" cy="3704590"/>
            <wp:effectExtent l="0" t="0" r="9525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22671" cy="3720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430A" w:rsidRPr="00041765" w:rsidRDefault="0064430A" w:rsidP="0064430A">
      <w:pPr>
        <w:tabs>
          <w:tab w:val="left" w:pos="931"/>
        </w:tabs>
        <w:spacing w:after="0" w:line="240" w:lineRule="auto"/>
        <w:ind w:right="672"/>
        <w:rPr>
          <w:rFonts w:ascii="Century Gothic" w:hAnsi="Century Gothic"/>
          <w:u w:val="single"/>
        </w:rPr>
      </w:pPr>
      <w:r w:rsidRPr="00041765">
        <w:rPr>
          <w:rFonts w:ascii="Century Gothic" w:hAnsi="Century Gothic"/>
          <w:u w:val="single"/>
        </w:rPr>
        <w:t xml:space="preserve">Les agents fongiques les plus fréquemment impliquésen </w:t>
      </w:r>
      <w:r w:rsidRPr="00041765">
        <w:rPr>
          <w:rFonts w:ascii="Century Gothic" w:hAnsi="Century Gothic"/>
          <w:spacing w:val="-4"/>
          <w:u w:val="single"/>
        </w:rPr>
        <w:t xml:space="preserve">mycologie </w:t>
      </w:r>
      <w:r w:rsidRPr="00041765">
        <w:rPr>
          <w:rFonts w:ascii="Century Gothic" w:hAnsi="Century Gothic"/>
          <w:u w:val="single"/>
        </w:rPr>
        <w:t xml:space="preserve">médicale : </w:t>
      </w:r>
    </w:p>
    <w:p w:rsidR="0064430A" w:rsidRPr="0064430A" w:rsidRDefault="0064430A" w:rsidP="0064430A">
      <w:pPr>
        <w:pStyle w:val="Paragraphedeliste"/>
        <w:numPr>
          <w:ilvl w:val="0"/>
          <w:numId w:val="3"/>
        </w:numPr>
        <w:tabs>
          <w:tab w:val="left" w:pos="931"/>
        </w:tabs>
        <w:ind w:right="672"/>
        <w:rPr>
          <w:rFonts w:ascii="Century Gothic" w:hAnsi="Century Gothic"/>
          <w:b/>
          <w:color w:val="DD8046"/>
        </w:rPr>
      </w:pPr>
      <w:r w:rsidRPr="0064430A">
        <w:rPr>
          <w:rFonts w:ascii="Century Gothic" w:hAnsi="Century Gothic"/>
        </w:rPr>
        <w:t xml:space="preserve">Les </w:t>
      </w:r>
      <w:proofErr w:type="spellStart"/>
      <w:r w:rsidRPr="0064430A">
        <w:rPr>
          <w:rFonts w:ascii="Century Gothic" w:hAnsi="Century Gothic"/>
        </w:rPr>
        <w:t>levures</w:t>
      </w:r>
      <w:proofErr w:type="spellEnd"/>
      <w:r w:rsidRPr="0064430A">
        <w:rPr>
          <w:rFonts w:ascii="Century Gothic" w:hAnsi="Century Gothic"/>
        </w:rPr>
        <w:t xml:space="preserve">, du </w:t>
      </w:r>
      <w:r w:rsidRPr="0064430A">
        <w:rPr>
          <w:rFonts w:ascii="Century Gothic" w:hAnsi="Century Gothic"/>
          <w:spacing w:val="-3"/>
        </w:rPr>
        <w:t xml:space="preserve">genre </w:t>
      </w:r>
      <w:proofErr w:type="spellStart"/>
      <w:r w:rsidRPr="0064430A">
        <w:rPr>
          <w:rFonts w:ascii="Century Gothic" w:hAnsi="Century Gothic"/>
          <w:b/>
          <w:color w:val="FF0000"/>
        </w:rPr>
        <w:t>candida</w:t>
      </w:r>
      <w:proofErr w:type="spellEnd"/>
      <w:r w:rsidRPr="0064430A">
        <w:rPr>
          <w:rFonts w:ascii="Century Gothic" w:hAnsi="Century Gothic"/>
          <w:b/>
          <w:color w:val="FF0000"/>
        </w:rPr>
        <w:t xml:space="preserve"> </w:t>
      </w:r>
      <w:r w:rsidRPr="0064430A">
        <w:rPr>
          <w:rFonts w:ascii="Century Gothic" w:hAnsi="Century Gothic"/>
        </w:rPr>
        <w:t>(</w:t>
      </w:r>
      <w:proofErr w:type="spellStart"/>
      <w:r w:rsidRPr="0064430A">
        <w:rPr>
          <w:rFonts w:ascii="Century Gothic" w:hAnsi="Century Gothic"/>
        </w:rPr>
        <w:t>albicansetglabrata</w:t>
      </w:r>
      <w:proofErr w:type="spellEnd"/>
      <w:r w:rsidRPr="0064430A">
        <w:rPr>
          <w:rFonts w:ascii="Century Gothic" w:hAnsi="Century Gothic"/>
        </w:rPr>
        <w:t xml:space="preserve">), </w:t>
      </w:r>
      <w:r w:rsidRPr="0064430A">
        <w:rPr>
          <w:rFonts w:ascii="Century Gothic" w:hAnsi="Century Gothic"/>
          <w:b/>
          <w:color w:val="FF0000"/>
        </w:rPr>
        <w:t xml:space="preserve">la </w:t>
      </w:r>
      <w:proofErr w:type="spellStart"/>
      <w:r w:rsidRPr="0064430A">
        <w:rPr>
          <w:rFonts w:ascii="Century Gothic" w:hAnsi="Century Gothic"/>
          <w:b/>
          <w:color w:val="FF0000"/>
        </w:rPr>
        <w:t>cryptococcose</w:t>
      </w:r>
      <w:proofErr w:type="spellEnd"/>
      <w:r>
        <w:rPr>
          <w:rFonts w:ascii="Century Gothic" w:hAnsi="Century Gothic"/>
          <w:b/>
          <w:color w:val="FF0000"/>
        </w:rPr>
        <w:t>.</w:t>
      </w:r>
    </w:p>
    <w:p w:rsidR="0064430A" w:rsidRPr="0064430A" w:rsidRDefault="0064430A" w:rsidP="0064430A">
      <w:pPr>
        <w:pStyle w:val="Paragraphedeliste"/>
        <w:numPr>
          <w:ilvl w:val="0"/>
          <w:numId w:val="3"/>
        </w:numPr>
        <w:tabs>
          <w:tab w:val="left" w:pos="931"/>
        </w:tabs>
        <w:spacing w:before="140"/>
        <w:ind w:right="504"/>
        <w:rPr>
          <w:rFonts w:ascii="Century Gothic" w:hAnsi="Century Gothic"/>
          <w:color w:val="DD8046"/>
        </w:rPr>
      </w:pPr>
      <w:r w:rsidRPr="0064430A">
        <w:rPr>
          <w:rFonts w:ascii="Century Gothic" w:hAnsi="Century Gothic"/>
        </w:rPr>
        <w:t xml:space="preserve">Les </w:t>
      </w:r>
      <w:proofErr w:type="spellStart"/>
      <w:r w:rsidRPr="0064430A">
        <w:rPr>
          <w:rFonts w:ascii="Century Gothic" w:hAnsi="Century Gothic"/>
        </w:rPr>
        <w:t>dermatophytes</w:t>
      </w:r>
      <w:proofErr w:type="spellEnd"/>
      <w:r w:rsidRPr="0064430A">
        <w:rPr>
          <w:rFonts w:ascii="Century Gothic" w:hAnsi="Century Gothic"/>
        </w:rPr>
        <w:t xml:space="preserve"> (</w:t>
      </w:r>
      <w:proofErr w:type="spellStart"/>
      <w:r w:rsidRPr="0064430A">
        <w:rPr>
          <w:rFonts w:ascii="Century Gothic" w:hAnsi="Century Gothic"/>
          <w:b/>
          <w:color w:val="FF0000"/>
        </w:rPr>
        <w:t>microsporon</w:t>
      </w:r>
      <w:proofErr w:type="spellEnd"/>
      <w:r w:rsidRPr="0064430A">
        <w:rPr>
          <w:rFonts w:ascii="Century Gothic" w:hAnsi="Century Gothic"/>
          <w:b/>
          <w:color w:val="FF0000"/>
        </w:rPr>
        <w:t xml:space="preserve">, </w:t>
      </w:r>
      <w:proofErr w:type="spellStart"/>
      <w:r w:rsidRPr="0064430A">
        <w:rPr>
          <w:rFonts w:ascii="Century Gothic" w:hAnsi="Century Gothic"/>
          <w:b/>
          <w:color w:val="FF0000"/>
          <w:spacing w:val="-3"/>
        </w:rPr>
        <w:t>Trichophyton</w:t>
      </w:r>
      <w:proofErr w:type="spellEnd"/>
      <w:r w:rsidRPr="0064430A">
        <w:rPr>
          <w:rFonts w:ascii="Century Gothic" w:hAnsi="Century Gothic"/>
          <w:b/>
          <w:color w:val="FF0000"/>
          <w:spacing w:val="-3"/>
        </w:rPr>
        <w:t xml:space="preserve">, </w:t>
      </w:r>
      <w:proofErr w:type="spellStart"/>
      <w:r w:rsidRPr="0064430A">
        <w:rPr>
          <w:rFonts w:ascii="Century Gothic" w:hAnsi="Century Gothic"/>
          <w:b/>
          <w:color w:val="FF0000"/>
        </w:rPr>
        <w:t>Epidermophyton</w:t>
      </w:r>
      <w:proofErr w:type="spellEnd"/>
      <w:r w:rsidRPr="0064430A">
        <w:rPr>
          <w:rFonts w:ascii="Century Gothic" w:hAnsi="Century Gothic"/>
        </w:rPr>
        <w:t xml:space="preserve">) : </w:t>
      </w:r>
      <w:r w:rsidRPr="0064430A">
        <w:rPr>
          <w:rFonts w:ascii="Century Gothic" w:hAnsi="Century Gothic"/>
          <w:spacing w:val="2"/>
        </w:rPr>
        <w:t xml:space="preserve">champignon </w:t>
      </w:r>
      <w:proofErr w:type="spellStart"/>
      <w:r w:rsidRPr="0064430A">
        <w:rPr>
          <w:rFonts w:ascii="Century Gothic" w:hAnsi="Century Gothic"/>
        </w:rPr>
        <w:t>filamenteux</w:t>
      </w:r>
      <w:proofErr w:type="spellEnd"/>
      <w:r w:rsidRPr="0064430A">
        <w:rPr>
          <w:rFonts w:ascii="Century Gothic" w:hAnsi="Century Gothic"/>
        </w:rPr>
        <w:t xml:space="preserve">, </w:t>
      </w:r>
      <w:proofErr w:type="spellStart"/>
      <w:r w:rsidRPr="0064430A">
        <w:rPr>
          <w:rFonts w:ascii="Century Gothic" w:hAnsi="Century Gothic"/>
        </w:rPr>
        <w:t>agentsdes</w:t>
      </w:r>
      <w:proofErr w:type="spellEnd"/>
      <w:r w:rsidRPr="0064430A">
        <w:rPr>
          <w:rFonts w:ascii="Century Gothic" w:hAnsi="Century Gothic"/>
        </w:rPr>
        <w:t xml:space="preserve"> </w:t>
      </w:r>
      <w:proofErr w:type="spellStart"/>
      <w:r w:rsidRPr="0064430A">
        <w:rPr>
          <w:rFonts w:ascii="Century Gothic" w:hAnsi="Century Gothic"/>
        </w:rPr>
        <w:t>dermatophytiescutanées</w:t>
      </w:r>
      <w:proofErr w:type="spellEnd"/>
      <w:r w:rsidRPr="0064430A">
        <w:rPr>
          <w:rFonts w:ascii="Century Gothic" w:hAnsi="Century Gothic"/>
        </w:rPr>
        <w:t xml:space="preserve"> (</w:t>
      </w:r>
      <w:proofErr w:type="spellStart"/>
      <w:r w:rsidRPr="0064430A">
        <w:rPr>
          <w:rFonts w:ascii="Century Gothic" w:hAnsi="Century Gothic"/>
        </w:rPr>
        <w:t>intertrigo</w:t>
      </w:r>
      <w:proofErr w:type="spellEnd"/>
      <w:r w:rsidRPr="0064430A">
        <w:rPr>
          <w:rFonts w:ascii="Century Gothic" w:hAnsi="Century Gothic"/>
        </w:rPr>
        <w:t xml:space="preserve">), et des </w:t>
      </w:r>
      <w:proofErr w:type="spellStart"/>
      <w:r w:rsidRPr="0064430A">
        <w:rPr>
          <w:rFonts w:ascii="Century Gothic" w:hAnsi="Century Gothic"/>
        </w:rPr>
        <w:t>phanères</w:t>
      </w:r>
      <w:proofErr w:type="spellEnd"/>
      <w:r w:rsidRPr="0064430A">
        <w:rPr>
          <w:rFonts w:ascii="Century Gothic" w:hAnsi="Century Gothic"/>
        </w:rPr>
        <w:t xml:space="preserve"> (</w:t>
      </w:r>
      <w:proofErr w:type="spellStart"/>
      <w:r w:rsidRPr="0064430A">
        <w:rPr>
          <w:rFonts w:ascii="Century Gothic" w:hAnsi="Century Gothic"/>
        </w:rPr>
        <w:t>teignes,</w:t>
      </w:r>
      <w:r w:rsidRPr="0064430A">
        <w:rPr>
          <w:rFonts w:ascii="Century Gothic" w:hAnsi="Century Gothic"/>
          <w:spacing w:val="-4"/>
        </w:rPr>
        <w:t>onychomycose</w:t>
      </w:r>
      <w:proofErr w:type="spellEnd"/>
      <w:r w:rsidRPr="0064430A">
        <w:rPr>
          <w:rFonts w:ascii="Century Gothic" w:hAnsi="Century Gothic"/>
          <w:spacing w:val="-4"/>
        </w:rPr>
        <w:t>)</w:t>
      </w:r>
    </w:p>
    <w:p w:rsidR="0064430A" w:rsidRPr="0064430A" w:rsidRDefault="0064430A" w:rsidP="0064430A">
      <w:pPr>
        <w:pStyle w:val="Paragraphedeliste"/>
        <w:numPr>
          <w:ilvl w:val="0"/>
          <w:numId w:val="3"/>
        </w:numPr>
        <w:tabs>
          <w:tab w:val="left" w:pos="931"/>
        </w:tabs>
        <w:spacing w:before="142"/>
        <w:ind w:right="1062"/>
        <w:rPr>
          <w:rFonts w:ascii="Century Gothic" w:hAnsi="Century Gothic"/>
          <w:color w:val="DD8046"/>
        </w:rPr>
      </w:pPr>
      <w:r w:rsidRPr="0064430A">
        <w:rPr>
          <w:rFonts w:ascii="Century Gothic" w:hAnsi="Century Gothic"/>
        </w:rPr>
        <w:t xml:space="preserve">Les </w:t>
      </w:r>
      <w:proofErr w:type="spellStart"/>
      <w:r w:rsidRPr="0064430A">
        <w:rPr>
          <w:rFonts w:ascii="Century Gothic" w:hAnsi="Century Gothic"/>
        </w:rPr>
        <w:t>moisissures</w:t>
      </w:r>
      <w:proofErr w:type="spellEnd"/>
      <w:r w:rsidRPr="0064430A">
        <w:rPr>
          <w:rFonts w:ascii="Century Gothic" w:hAnsi="Century Gothic"/>
        </w:rPr>
        <w:t xml:space="preserve">, </w:t>
      </w:r>
      <w:r w:rsidRPr="0064430A">
        <w:rPr>
          <w:rFonts w:ascii="Century Gothic" w:hAnsi="Century Gothic"/>
          <w:spacing w:val="2"/>
        </w:rPr>
        <w:t xml:space="preserve">champignon </w:t>
      </w:r>
      <w:proofErr w:type="spellStart"/>
      <w:r w:rsidRPr="0064430A">
        <w:rPr>
          <w:rFonts w:ascii="Century Gothic" w:hAnsi="Century Gothic"/>
        </w:rPr>
        <w:t>filamenteux</w:t>
      </w:r>
      <w:proofErr w:type="spellEnd"/>
      <w:r w:rsidRPr="0064430A">
        <w:rPr>
          <w:rFonts w:ascii="Century Gothic" w:hAnsi="Century Gothic"/>
        </w:rPr>
        <w:t>(</w:t>
      </w:r>
      <w:proofErr w:type="spellStart"/>
      <w:r w:rsidRPr="0064430A">
        <w:rPr>
          <w:rFonts w:ascii="Century Gothic" w:hAnsi="Century Gothic"/>
          <w:b/>
          <w:color w:val="FF0000"/>
        </w:rPr>
        <w:t>Aspergillus</w:t>
      </w:r>
      <w:proofErr w:type="spellEnd"/>
      <w:r w:rsidRPr="0064430A">
        <w:rPr>
          <w:rFonts w:ascii="Century Gothic" w:hAnsi="Century Gothic"/>
          <w:b/>
          <w:color w:val="FF0000"/>
        </w:rPr>
        <w:t xml:space="preserve">, </w:t>
      </w:r>
      <w:proofErr w:type="spellStart"/>
      <w:r w:rsidRPr="0064430A">
        <w:rPr>
          <w:rFonts w:ascii="Century Gothic" w:hAnsi="Century Gothic"/>
        </w:rPr>
        <w:t>penicillium</w:t>
      </w:r>
      <w:proofErr w:type="spellEnd"/>
      <w:r w:rsidRPr="0064430A">
        <w:rPr>
          <w:rFonts w:ascii="Century Gothic" w:hAnsi="Century Gothic"/>
        </w:rPr>
        <w:t xml:space="preserve">...), agents de </w:t>
      </w:r>
      <w:r w:rsidRPr="0064430A">
        <w:rPr>
          <w:rFonts w:ascii="Century Gothic" w:hAnsi="Century Gothic"/>
          <w:spacing w:val="-5"/>
        </w:rPr>
        <w:t xml:space="preserve">mycoses </w:t>
      </w:r>
      <w:r w:rsidRPr="0064430A">
        <w:rPr>
          <w:rFonts w:ascii="Century Gothic" w:hAnsi="Century Gothic"/>
          <w:spacing w:val="5"/>
        </w:rPr>
        <w:t xml:space="preserve">chez </w:t>
      </w:r>
      <w:r w:rsidRPr="0064430A">
        <w:rPr>
          <w:rFonts w:ascii="Century Gothic" w:hAnsi="Century Gothic"/>
        </w:rPr>
        <w:t xml:space="preserve">les </w:t>
      </w:r>
      <w:proofErr w:type="spellStart"/>
      <w:r w:rsidRPr="0064430A">
        <w:rPr>
          <w:rFonts w:ascii="Century Gothic" w:hAnsi="Century Gothic"/>
        </w:rPr>
        <w:t>immunodéprimés</w:t>
      </w:r>
      <w:proofErr w:type="spellEnd"/>
    </w:p>
    <w:p w:rsidR="00FE0049" w:rsidRDefault="00FE0049" w:rsidP="0064430A">
      <w:pPr>
        <w:rPr>
          <w:rFonts w:ascii="Century Gothic" w:hAnsi="Century Gothic"/>
          <w:b/>
          <w:bCs/>
          <w:color w:val="7030A0"/>
          <w:u w:val="single"/>
          <w:lang w:val="en-US"/>
        </w:rPr>
      </w:pPr>
    </w:p>
    <w:p w:rsidR="00F304C6" w:rsidRPr="00041765" w:rsidRDefault="00F304C6" w:rsidP="00F304C6">
      <w:pPr>
        <w:rPr>
          <w:rFonts w:ascii="Century Gothic" w:hAnsi="Century Gothic"/>
          <w:u w:val="single"/>
          <w:lang w:val="en-US"/>
        </w:rPr>
      </w:pPr>
      <w:r w:rsidRPr="00041765">
        <w:rPr>
          <w:rFonts w:ascii="Century Gothic" w:hAnsi="Century Gothic"/>
          <w:u w:val="single"/>
          <w:lang w:val="en-US"/>
        </w:rPr>
        <w:t xml:space="preserve">Les </w:t>
      </w:r>
      <w:proofErr w:type="spellStart"/>
      <w:r w:rsidRPr="00041765">
        <w:rPr>
          <w:rFonts w:ascii="Century Gothic" w:hAnsi="Century Gothic"/>
          <w:u w:val="single"/>
          <w:lang w:val="en-US"/>
        </w:rPr>
        <w:t>facteursfavorisant</w:t>
      </w:r>
      <w:proofErr w:type="spellEnd"/>
      <w:r w:rsidRPr="00041765">
        <w:rPr>
          <w:rFonts w:ascii="Century Gothic" w:hAnsi="Century Gothic"/>
          <w:u w:val="single"/>
          <w:lang w:val="en-US"/>
        </w:rPr>
        <w:t xml:space="preserve"> les infections </w:t>
      </w:r>
      <w:proofErr w:type="spellStart"/>
      <w:r w:rsidRPr="00041765">
        <w:rPr>
          <w:rFonts w:ascii="Century Gothic" w:hAnsi="Century Gothic"/>
          <w:u w:val="single"/>
          <w:lang w:val="en-US"/>
        </w:rPr>
        <w:t>fongiques</w:t>
      </w:r>
      <w:proofErr w:type="spellEnd"/>
      <w:r w:rsidRPr="00041765">
        <w:rPr>
          <w:rFonts w:ascii="Century Gothic" w:hAnsi="Century Gothic"/>
          <w:u w:val="single"/>
          <w:lang w:val="en-US"/>
        </w:rPr>
        <w:t xml:space="preserve"> :</w:t>
      </w:r>
    </w:p>
    <w:p w:rsidR="00F304C6" w:rsidRPr="00041765" w:rsidRDefault="00F304C6" w:rsidP="00041765">
      <w:pPr>
        <w:pStyle w:val="Paragraphedeliste"/>
        <w:numPr>
          <w:ilvl w:val="0"/>
          <w:numId w:val="5"/>
        </w:numPr>
        <w:spacing w:before="13"/>
        <w:ind w:right="837" w:hanging="153"/>
        <w:rPr>
          <w:rFonts w:ascii="Century Gothic" w:hAnsi="Century Gothic"/>
        </w:rPr>
      </w:pPr>
      <w:r w:rsidRPr="00041765">
        <w:rPr>
          <w:rFonts w:ascii="Century Gothic" w:hAnsi="Century Gothic"/>
        </w:rPr>
        <w:t>Age (</w:t>
      </w:r>
      <w:proofErr w:type="spellStart"/>
      <w:r w:rsidRPr="00041765">
        <w:rPr>
          <w:rFonts w:ascii="Century Gothic" w:hAnsi="Century Gothic"/>
        </w:rPr>
        <w:t>nourrissons</w:t>
      </w:r>
      <w:proofErr w:type="spellEnd"/>
      <w:r w:rsidRPr="00041765">
        <w:rPr>
          <w:rFonts w:ascii="Century Gothic" w:hAnsi="Century Gothic"/>
        </w:rPr>
        <w:t xml:space="preserve">, </w:t>
      </w:r>
      <w:proofErr w:type="spellStart"/>
      <w:r w:rsidRPr="00041765">
        <w:rPr>
          <w:rFonts w:ascii="Century Gothic" w:hAnsi="Century Gothic"/>
        </w:rPr>
        <w:t>personnesagées</w:t>
      </w:r>
      <w:proofErr w:type="spellEnd"/>
      <w:r w:rsidRPr="00041765">
        <w:rPr>
          <w:rFonts w:ascii="Century Gothic" w:hAnsi="Century Gothic"/>
        </w:rPr>
        <w:t>)</w:t>
      </w:r>
    </w:p>
    <w:p w:rsidR="00F304C6" w:rsidRPr="00041765" w:rsidRDefault="00F304C6" w:rsidP="00041765">
      <w:pPr>
        <w:pStyle w:val="Paragraphedeliste"/>
        <w:numPr>
          <w:ilvl w:val="0"/>
          <w:numId w:val="5"/>
        </w:numPr>
        <w:tabs>
          <w:tab w:val="left" w:pos="1129"/>
        </w:tabs>
        <w:spacing w:before="38"/>
        <w:ind w:hanging="153"/>
        <w:rPr>
          <w:rFonts w:ascii="Century Gothic" w:hAnsi="Century Gothic"/>
        </w:rPr>
      </w:pPr>
      <w:proofErr w:type="spellStart"/>
      <w:r w:rsidRPr="00041765">
        <w:rPr>
          <w:rFonts w:ascii="Century Gothic" w:hAnsi="Century Gothic"/>
        </w:rPr>
        <w:t>Grossesse</w:t>
      </w:r>
      <w:proofErr w:type="spellEnd"/>
    </w:p>
    <w:p w:rsidR="00F304C6" w:rsidRPr="00041765" w:rsidRDefault="00F304C6" w:rsidP="00041765">
      <w:pPr>
        <w:pStyle w:val="Paragraphedeliste"/>
        <w:numPr>
          <w:ilvl w:val="0"/>
          <w:numId w:val="5"/>
        </w:numPr>
        <w:tabs>
          <w:tab w:val="left" w:pos="1098"/>
        </w:tabs>
        <w:spacing w:before="38"/>
        <w:ind w:hanging="153"/>
        <w:rPr>
          <w:rFonts w:ascii="Century Gothic" w:hAnsi="Century Gothic"/>
        </w:rPr>
      </w:pPr>
      <w:proofErr w:type="spellStart"/>
      <w:r w:rsidRPr="00041765">
        <w:rPr>
          <w:rFonts w:ascii="Century Gothic" w:hAnsi="Century Gothic"/>
        </w:rPr>
        <w:t>Antibiothérapie</w:t>
      </w:r>
      <w:proofErr w:type="spellEnd"/>
    </w:p>
    <w:p w:rsidR="00F304C6" w:rsidRPr="00041765" w:rsidRDefault="00F304C6" w:rsidP="00041765">
      <w:pPr>
        <w:pStyle w:val="Paragraphedeliste"/>
        <w:numPr>
          <w:ilvl w:val="0"/>
          <w:numId w:val="5"/>
        </w:numPr>
        <w:spacing w:before="38"/>
        <w:ind w:right="837" w:hanging="153"/>
        <w:rPr>
          <w:rFonts w:ascii="Century Gothic" w:hAnsi="Century Gothic"/>
        </w:rPr>
      </w:pPr>
      <w:proofErr w:type="spellStart"/>
      <w:r w:rsidRPr="00041765">
        <w:rPr>
          <w:rFonts w:ascii="Century Gothic" w:hAnsi="Century Gothic"/>
        </w:rPr>
        <w:t>Immunodépression</w:t>
      </w:r>
      <w:proofErr w:type="spellEnd"/>
    </w:p>
    <w:p w:rsidR="00041765" w:rsidRPr="00F304C6" w:rsidRDefault="00041765" w:rsidP="00F304C6">
      <w:pPr>
        <w:spacing w:before="38" w:after="0" w:line="240" w:lineRule="auto"/>
        <w:ind w:right="837"/>
        <w:rPr>
          <w:rFonts w:ascii="Century Gothic" w:hAnsi="Century Gothic"/>
        </w:rPr>
      </w:pPr>
    </w:p>
    <w:p w:rsidR="00041765" w:rsidRDefault="00041765" w:rsidP="00041765">
      <w:pPr>
        <w:tabs>
          <w:tab w:val="left" w:pos="1044"/>
        </w:tabs>
        <w:spacing w:before="60" w:line="264" w:lineRule="auto"/>
        <w:ind w:right="774"/>
        <w:rPr>
          <w:rFonts w:ascii="Century Gothic" w:hAnsi="Century Gothic"/>
        </w:rPr>
      </w:pPr>
      <w:r w:rsidRPr="00041765">
        <w:rPr>
          <w:rFonts w:ascii="Century Gothic" w:hAnsi="Century Gothic"/>
          <w:b/>
        </w:rPr>
        <w:t xml:space="preserve">La nystatine et la griséofulvine </w:t>
      </w:r>
      <w:r w:rsidRPr="00041765">
        <w:rPr>
          <w:rFonts w:ascii="Century Gothic" w:hAnsi="Century Gothic"/>
        </w:rPr>
        <w:t>ont été les 2 premiers antifongiques spécifiques introduits pour usage en clinique.</w:t>
      </w:r>
    </w:p>
    <w:p w:rsidR="00831329" w:rsidRPr="00277649" w:rsidRDefault="00831329" w:rsidP="00041765">
      <w:pPr>
        <w:tabs>
          <w:tab w:val="left" w:pos="1044"/>
        </w:tabs>
        <w:spacing w:before="60" w:line="264" w:lineRule="auto"/>
        <w:ind w:right="774"/>
        <w:rPr>
          <w:rFonts w:ascii="Century Gothic" w:hAnsi="Century Gothic"/>
          <w:u w:val="single"/>
        </w:rPr>
      </w:pPr>
      <w:r>
        <w:rPr>
          <w:rFonts w:ascii="Century Gothic" w:hAnsi="Century Gothic"/>
        </w:rPr>
        <w:t xml:space="preserve">On distingue : </w:t>
      </w:r>
      <w:r w:rsidR="00277649" w:rsidRPr="00277649">
        <w:rPr>
          <w:rFonts w:ascii="Century Gothic" w:hAnsi="Century Gothic"/>
        </w:rPr>
        <w:sym w:font="Wingdings" w:char="F0E8"/>
      </w:r>
      <w:r w:rsidR="00277649" w:rsidRPr="00277649">
        <w:rPr>
          <w:rFonts w:ascii="Century Gothic" w:hAnsi="Century Gothic"/>
          <w:u w:val="single"/>
        </w:rPr>
        <w:t>Les Antifongiques pour traitement des mycoses systémiques.</w:t>
      </w:r>
    </w:p>
    <w:p w:rsidR="00C211B9" w:rsidRPr="005028FD" w:rsidRDefault="00277649" w:rsidP="005028FD">
      <w:pPr>
        <w:tabs>
          <w:tab w:val="left" w:pos="1044"/>
        </w:tabs>
        <w:spacing w:before="60" w:line="264" w:lineRule="auto"/>
        <w:ind w:right="774"/>
        <w:rPr>
          <w:rFonts w:ascii="Century Gothic" w:hAnsi="Century Gothic"/>
          <w:color w:val="DD8046"/>
          <w:u w:val="single"/>
        </w:rPr>
      </w:pPr>
      <w:r w:rsidRPr="00277649">
        <w:rPr>
          <w:rFonts w:ascii="Century Gothic" w:hAnsi="Century Gothic"/>
        </w:rPr>
        <w:sym w:font="Wingdings" w:char="F0E8"/>
      </w:r>
      <w:r w:rsidRPr="00277649">
        <w:rPr>
          <w:rFonts w:ascii="Century Gothic" w:hAnsi="Century Gothic"/>
          <w:u w:val="single"/>
        </w:rPr>
        <w:t>Les Antifongiques pour traitement des mycoses superficielles.</w:t>
      </w:r>
    </w:p>
    <w:p w:rsidR="00F304C6" w:rsidRPr="00C211B9" w:rsidRDefault="00D86424" w:rsidP="00F304C6">
      <w:pPr>
        <w:rPr>
          <w:b/>
          <w:bCs/>
          <w:color w:val="FF0000"/>
          <w:sz w:val="32"/>
          <w:szCs w:val="32"/>
          <w:u w:val="single"/>
        </w:rPr>
      </w:pPr>
      <w:r w:rsidRPr="00C211B9">
        <w:rPr>
          <w:b/>
          <w:bCs/>
          <w:color w:val="FF0000"/>
          <w:sz w:val="32"/>
          <w:szCs w:val="32"/>
          <w:u w:val="single"/>
        </w:rPr>
        <w:lastRenderedPageBreak/>
        <w:t>II-Les Antifongiques systémiques :</w:t>
      </w:r>
    </w:p>
    <w:p w:rsidR="00D86424" w:rsidRPr="00D86424" w:rsidRDefault="0048622F" w:rsidP="00F304C6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noProof/>
          <w:color w:val="7030A0"/>
          <w:sz w:val="44"/>
          <w:szCs w:val="44"/>
          <w:u w:val="single"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99060</wp:posOffset>
            </wp:positionV>
            <wp:extent cx="5991225" cy="4000500"/>
            <wp:effectExtent l="0" t="0" r="9525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225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E0049" w:rsidRPr="00FE0049" w:rsidRDefault="00FE0049" w:rsidP="00FE0049">
      <w:pPr>
        <w:rPr>
          <w:b/>
          <w:bCs/>
          <w:color w:val="7030A0"/>
          <w:sz w:val="28"/>
          <w:szCs w:val="28"/>
          <w:u w:val="single"/>
        </w:rPr>
      </w:pPr>
    </w:p>
    <w:p w:rsidR="00FE0049" w:rsidRDefault="00FE0049" w:rsidP="00FE0049">
      <w:pPr>
        <w:jc w:val="center"/>
        <w:rPr>
          <w:b/>
          <w:bCs/>
          <w:color w:val="7030A0"/>
          <w:sz w:val="44"/>
          <w:szCs w:val="44"/>
          <w:u w:val="single"/>
        </w:rPr>
      </w:pPr>
    </w:p>
    <w:p w:rsidR="0048622F" w:rsidRDefault="0048622F" w:rsidP="00FE0049">
      <w:pPr>
        <w:jc w:val="center"/>
        <w:rPr>
          <w:b/>
          <w:bCs/>
          <w:color w:val="7030A0"/>
          <w:sz w:val="44"/>
          <w:szCs w:val="44"/>
          <w:u w:val="single"/>
        </w:rPr>
      </w:pPr>
    </w:p>
    <w:p w:rsidR="0048622F" w:rsidRPr="0048622F" w:rsidRDefault="0048622F" w:rsidP="0048622F">
      <w:pPr>
        <w:rPr>
          <w:sz w:val="44"/>
          <w:szCs w:val="44"/>
        </w:rPr>
      </w:pPr>
    </w:p>
    <w:p w:rsidR="0048622F" w:rsidRPr="0048622F" w:rsidRDefault="0048622F" w:rsidP="0048622F">
      <w:pPr>
        <w:rPr>
          <w:sz w:val="44"/>
          <w:szCs w:val="44"/>
        </w:rPr>
      </w:pPr>
    </w:p>
    <w:p w:rsidR="0048622F" w:rsidRPr="0048622F" w:rsidRDefault="0048622F" w:rsidP="0048622F">
      <w:pPr>
        <w:rPr>
          <w:sz w:val="44"/>
          <w:szCs w:val="44"/>
        </w:rPr>
      </w:pPr>
    </w:p>
    <w:p w:rsidR="0048622F" w:rsidRPr="0048622F" w:rsidRDefault="0048622F" w:rsidP="0048622F">
      <w:pPr>
        <w:rPr>
          <w:sz w:val="44"/>
          <w:szCs w:val="44"/>
        </w:rPr>
      </w:pPr>
      <w:r>
        <w:rPr>
          <w:noProof/>
          <w:lang w:eastAsia="fr-FR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margin">
              <wp:posOffset>690880</wp:posOffset>
            </wp:positionH>
            <wp:positionV relativeFrom="paragraph">
              <wp:posOffset>725805</wp:posOffset>
            </wp:positionV>
            <wp:extent cx="6057900" cy="3105150"/>
            <wp:effectExtent l="0" t="0" r="0" b="0"/>
            <wp:wrapTopAndBottom/>
            <wp:docPr id="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57900" cy="3105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8622F" w:rsidRPr="0048622F" w:rsidRDefault="0048622F" w:rsidP="0048622F">
      <w:pPr>
        <w:rPr>
          <w:sz w:val="44"/>
          <w:szCs w:val="44"/>
        </w:rPr>
      </w:pPr>
    </w:p>
    <w:p w:rsidR="0048622F" w:rsidRPr="004837E2" w:rsidRDefault="000D3808" w:rsidP="0048622F">
      <w:pPr>
        <w:rPr>
          <w:rFonts w:ascii="Century Gothic" w:hAnsi="Century Gothic"/>
          <w:b/>
          <w:bCs/>
          <w:u w:val="single"/>
        </w:rPr>
      </w:pPr>
      <w:r w:rsidRPr="004837E2">
        <w:rPr>
          <w:rFonts w:ascii="Century Gothic" w:hAnsi="Century Gothic"/>
          <w:b/>
          <w:bCs/>
          <w:u w:val="single"/>
        </w:rPr>
        <w:t>Indications :</w:t>
      </w:r>
    </w:p>
    <w:tbl>
      <w:tblPr>
        <w:tblStyle w:val="Grilledutableau"/>
        <w:tblW w:w="0" w:type="auto"/>
        <w:tblInd w:w="1445" w:type="dxa"/>
        <w:tblLook w:val="04A0"/>
      </w:tblPr>
      <w:tblGrid>
        <w:gridCol w:w="2903"/>
        <w:gridCol w:w="2903"/>
        <w:gridCol w:w="2904"/>
      </w:tblGrid>
      <w:tr w:rsidR="004837E2" w:rsidTr="004837E2">
        <w:trPr>
          <w:trHeight w:val="753"/>
        </w:trPr>
        <w:tc>
          <w:tcPr>
            <w:tcW w:w="2903" w:type="dxa"/>
          </w:tcPr>
          <w:p w:rsidR="004837E2" w:rsidRPr="00AC1B3C" w:rsidRDefault="004837E2" w:rsidP="000D3808">
            <w:pPr>
              <w:tabs>
                <w:tab w:val="left" w:pos="8175"/>
              </w:tabs>
              <w:jc w:val="center"/>
              <w:rPr>
                <w:rFonts w:ascii="Century Gothic" w:hAnsi="Century Gothic"/>
                <w:b/>
                <w:color w:val="C45911" w:themeColor="accent2" w:themeShade="BF"/>
                <w:u w:val="single"/>
              </w:rPr>
            </w:pPr>
            <w:r w:rsidRPr="00AC1B3C">
              <w:rPr>
                <w:rFonts w:ascii="Century Gothic" w:hAnsi="Century Gothic"/>
                <w:b/>
                <w:color w:val="C45911" w:themeColor="accent2" w:themeShade="BF"/>
                <w:u w:val="single"/>
              </w:rPr>
              <w:t xml:space="preserve">Macrolides </w:t>
            </w:r>
            <w:proofErr w:type="spellStart"/>
            <w:r w:rsidRPr="00AC1B3C">
              <w:rPr>
                <w:rFonts w:ascii="Century Gothic" w:hAnsi="Century Gothic"/>
                <w:b/>
                <w:color w:val="C45911" w:themeColor="accent2" w:themeShade="BF"/>
                <w:u w:val="single"/>
              </w:rPr>
              <w:t>polyéniques</w:t>
            </w:r>
            <w:proofErr w:type="spellEnd"/>
          </w:p>
          <w:p w:rsidR="004837E2" w:rsidRDefault="004837E2" w:rsidP="0048622F">
            <w:pPr>
              <w:rPr>
                <w:sz w:val="44"/>
                <w:szCs w:val="44"/>
              </w:rPr>
            </w:pPr>
          </w:p>
        </w:tc>
        <w:tc>
          <w:tcPr>
            <w:tcW w:w="2903" w:type="dxa"/>
          </w:tcPr>
          <w:p w:rsidR="004837E2" w:rsidRDefault="004837E2" w:rsidP="000D3808">
            <w:pPr>
              <w:tabs>
                <w:tab w:val="left" w:pos="8175"/>
              </w:tabs>
              <w:jc w:val="center"/>
              <w:rPr>
                <w:rFonts w:ascii="Century Gothic" w:hAnsi="Century Gothic"/>
                <w:b/>
                <w:color w:val="C45911" w:themeColor="accent2" w:themeShade="BF"/>
                <w:u w:val="single"/>
              </w:rPr>
            </w:pPr>
            <w:r w:rsidRPr="00E3176D">
              <w:rPr>
                <w:rFonts w:ascii="Century Gothic" w:hAnsi="Century Gothic"/>
                <w:b/>
                <w:color w:val="C45911" w:themeColor="accent2" w:themeShade="BF"/>
                <w:u w:val="single"/>
              </w:rPr>
              <w:t xml:space="preserve">Les </w:t>
            </w:r>
            <w:proofErr w:type="spellStart"/>
            <w:r w:rsidRPr="00E3176D">
              <w:rPr>
                <w:rFonts w:ascii="Century Gothic" w:hAnsi="Century Gothic"/>
                <w:b/>
                <w:color w:val="C45911" w:themeColor="accent2" w:themeShade="BF"/>
                <w:u w:val="single"/>
              </w:rPr>
              <w:t>Azolés</w:t>
            </w:r>
            <w:proofErr w:type="spellEnd"/>
          </w:p>
          <w:p w:rsidR="004837E2" w:rsidRDefault="004837E2" w:rsidP="0048622F">
            <w:pPr>
              <w:rPr>
                <w:sz w:val="44"/>
                <w:szCs w:val="44"/>
              </w:rPr>
            </w:pPr>
          </w:p>
        </w:tc>
        <w:tc>
          <w:tcPr>
            <w:tcW w:w="2904" w:type="dxa"/>
          </w:tcPr>
          <w:p w:rsidR="004837E2" w:rsidRDefault="004837E2" w:rsidP="000D3808">
            <w:pPr>
              <w:tabs>
                <w:tab w:val="left" w:pos="8175"/>
              </w:tabs>
              <w:jc w:val="center"/>
              <w:rPr>
                <w:rFonts w:ascii="Century Gothic" w:hAnsi="Century Gothic"/>
                <w:b/>
                <w:color w:val="C45911" w:themeColor="accent2" w:themeShade="BF"/>
                <w:u w:val="single"/>
              </w:rPr>
            </w:pPr>
            <w:proofErr w:type="spellStart"/>
            <w:r w:rsidRPr="00442442">
              <w:rPr>
                <w:rFonts w:ascii="Century Gothic" w:hAnsi="Century Gothic"/>
                <w:b/>
                <w:color w:val="C45911" w:themeColor="accent2" w:themeShade="BF"/>
                <w:u w:val="single"/>
              </w:rPr>
              <w:t>Echinocandines</w:t>
            </w:r>
            <w:proofErr w:type="spellEnd"/>
          </w:p>
          <w:p w:rsidR="004837E2" w:rsidRDefault="004837E2" w:rsidP="0048622F">
            <w:pPr>
              <w:rPr>
                <w:sz w:val="44"/>
                <w:szCs w:val="44"/>
              </w:rPr>
            </w:pPr>
          </w:p>
        </w:tc>
      </w:tr>
      <w:tr w:rsidR="004837E2" w:rsidTr="004837E2">
        <w:trPr>
          <w:trHeight w:val="1080"/>
        </w:trPr>
        <w:tc>
          <w:tcPr>
            <w:tcW w:w="2903" w:type="dxa"/>
          </w:tcPr>
          <w:p w:rsidR="004837E2" w:rsidRPr="00D87A08" w:rsidRDefault="004837E2" w:rsidP="00D87A08">
            <w:pPr>
              <w:rPr>
                <w:rFonts w:ascii="Century Gothic" w:hAnsi="Century Gothic"/>
              </w:rPr>
            </w:pPr>
            <w:proofErr w:type="spellStart"/>
            <w:r w:rsidRPr="00D87A08">
              <w:rPr>
                <w:rFonts w:ascii="Century Gothic" w:hAnsi="Century Gothic"/>
                <w:b/>
                <w:bCs/>
              </w:rPr>
              <w:t>Amphotéricine</w:t>
            </w:r>
            <w:proofErr w:type="spellEnd"/>
            <w:r w:rsidRPr="00D87A08">
              <w:rPr>
                <w:rFonts w:ascii="Century Gothic" w:hAnsi="Century Gothic"/>
                <w:b/>
                <w:bCs/>
              </w:rPr>
              <w:t xml:space="preserve"> B</w:t>
            </w:r>
            <w:r w:rsidRPr="00D87A08">
              <w:rPr>
                <w:rFonts w:ascii="Century Gothic" w:hAnsi="Century Gothic"/>
              </w:rPr>
              <w:t> :</w:t>
            </w:r>
          </w:p>
          <w:p w:rsidR="004837E2" w:rsidRPr="00D87A08" w:rsidRDefault="004837E2" w:rsidP="00D87A08">
            <w:pPr>
              <w:rPr>
                <w:rFonts w:ascii="Century Gothic" w:hAnsi="Century Gothic"/>
              </w:rPr>
            </w:pPr>
            <w:r w:rsidRPr="00D87A08">
              <w:rPr>
                <w:rFonts w:ascii="Century Gothic" w:hAnsi="Century Gothic"/>
              </w:rPr>
              <w:t xml:space="preserve">-Tout type de candidose  </w:t>
            </w:r>
          </w:p>
          <w:p w:rsidR="004837E2" w:rsidRPr="00D87A08" w:rsidRDefault="004837E2" w:rsidP="00D87A08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</w:t>
            </w:r>
            <w:proofErr w:type="spellStart"/>
            <w:r>
              <w:rPr>
                <w:rFonts w:ascii="Century Gothic" w:hAnsi="Century Gothic"/>
              </w:rPr>
              <w:t>ttt</w:t>
            </w:r>
            <w:proofErr w:type="spellEnd"/>
            <w:r>
              <w:rPr>
                <w:rFonts w:ascii="Century Gothic" w:hAnsi="Century Gothic"/>
              </w:rPr>
              <w:t xml:space="preserve"> de choix)</w:t>
            </w:r>
          </w:p>
          <w:p w:rsidR="004837E2" w:rsidRPr="00D87A08" w:rsidRDefault="004837E2" w:rsidP="00D87A08">
            <w:pPr>
              <w:rPr>
                <w:rFonts w:ascii="Century Gothic" w:hAnsi="Century Gothic"/>
              </w:rPr>
            </w:pPr>
            <w:r w:rsidRPr="00D87A08">
              <w:rPr>
                <w:rFonts w:ascii="Century Gothic" w:hAnsi="Century Gothic"/>
              </w:rPr>
              <w:t>-Aspergilloses invasives.</w:t>
            </w:r>
          </w:p>
          <w:p w:rsidR="004837E2" w:rsidRDefault="004837E2" w:rsidP="0048622F">
            <w:pPr>
              <w:rPr>
                <w:sz w:val="44"/>
                <w:szCs w:val="44"/>
              </w:rPr>
            </w:pPr>
          </w:p>
        </w:tc>
        <w:tc>
          <w:tcPr>
            <w:tcW w:w="2903" w:type="dxa"/>
          </w:tcPr>
          <w:p w:rsidR="004837E2" w:rsidRDefault="004837E2" w:rsidP="0048622F">
            <w:pPr>
              <w:rPr>
                <w:rFonts w:ascii="Century Gothic" w:hAnsi="Century Gothic"/>
                <w:b/>
                <w:bCs/>
              </w:rPr>
            </w:pPr>
            <w:proofErr w:type="spellStart"/>
            <w:r w:rsidRPr="00D87A08">
              <w:rPr>
                <w:rFonts w:ascii="Century Gothic" w:hAnsi="Century Gothic"/>
                <w:b/>
                <w:bCs/>
              </w:rPr>
              <w:t>Fluconazole</w:t>
            </w:r>
            <w:proofErr w:type="spellEnd"/>
          </w:p>
          <w:p w:rsidR="004837E2" w:rsidRDefault="004837E2" w:rsidP="0048622F">
            <w:pPr>
              <w:rPr>
                <w:rFonts w:ascii="Century Gothic" w:hAnsi="Century Gothic"/>
              </w:rPr>
            </w:pPr>
            <w:r w:rsidRPr="00D87A08">
              <w:rPr>
                <w:rFonts w:ascii="Century Gothic" w:hAnsi="Century Gothic"/>
                <w:b/>
                <w:bCs/>
              </w:rPr>
              <w:t>-</w:t>
            </w:r>
            <w:proofErr w:type="spellStart"/>
            <w:r w:rsidRPr="00D87A08">
              <w:rPr>
                <w:rFonts w:ascii="Century Gothic" w:hAnsi="Century Gothic"/>
              </w:rPr>
              <w:t>Ttt</w:t>
            </w:r>
            <w:proofErr w:type="spellEnd"/>
            <w:r w:rsidRPr="00D87A08">
              <w:rPr>
                <w:rFonts w:ascii="Century Gothic" w:hAnsi="Century Gothic"/>
              </w:rPr>
              <w:t xml:space="preserve"> de choix de tout type de candidose</w:t>
            </w:r>
            <w:r>
              <w:rPr>
                <w:rFonts w:ascii="Century Gothic" w:hAnsi="Century Gothic"/>
              </w:rPr>
              <w:t>.</w:t>
            </w:r>
          </w:p>
          <w:p w:rsidR="004837E2" w:rsidRPr="00D87A08" w:rsidRDefault="004837E2" w:rsidP="00D87A08">
            <w:pPr>
              <w:rPr>
                <w:rFonts w:ascii="Century Gothic" w:hAnsi="Century Gothic"/>
                <w:b/>
                <w:bCs/>
              </w:rPr>
            </w:pPr>
            <w:proofErr w:type="spellStart"/>
            <w:r w:rsidRPr="00D87A08">
              <w:rPr>
                <w:rFonts w:ascii="Century Gothic" w:hAnsi="Century Gothic"/>
                <w:b/>
                <w:bCs/>
              </w:rPr>
              <w:t>Voriconzole</w:t>
            </w:r>
            <w:proofErr w:type="spellEnd"/>
          </w:p>
          <w:p w:rsidR="004837E2" w:rsidRPr="00D87A08" w:rsidRDefault="004837E2" w:rsidP="00D87A08">
            <w:pPr>
              <w:rPr>
                <w:rFonts w:ascii="Century Gothic" w:hAnsi="Century Gothic"/>
                <w:b/>
                <w:bCs/>
              </w:rPr>
            </w:pPr>
            <w:r w:rsidRPr="00D87A08">
              <w:rPr>
                <w:rFonts w:ascii="Century Gothic" w:hAnsi="Century Gothic"/>
              </w:rPr>
              <w:t>-Aspergillus invasives</w:t>
            </w:r>
            <w:r>
              <w:rPr>
                <w:rFonts w:ascii="Century Gothic" w:hAnsi="Century Gothic"/>
              </w:rPr>
              <w:t>.</w:t>
            </w:r>
          </w:p>
        </w:tc>
        <w:tc>
          <w:tcPr>
            <w:tcW w:w="2904" w:type="dxa"/>
          </w:tcPr>
          <w:p w:rsidR="004837E2" w:rsidRPr="003F5741" w:rsidRDefault="004837E2" w:rsidP="0048622F">
            <w:pPr>
              <w:rPr>
                <w:rFonts w:ascii="Century Gothic" w:hAnsi="Century Gothic"/>
              </w:rPr>
            </w:pPr>
            <w:r w:rsidRPr="003F5741">
              <w:rPr>
                <w:rFonts w:ascii="Century Gothic" w:hAnsi="Century Gothic"/>
              </w:rPr>
              <w:t>-aspergillus invasives</w:t>
            </w:r>
            <w:r>
              <w:rPr>
                <w:rFonts w:ascii="Century Gothic" w:hAnsi="Century Gothic"/>
              </w:rPr>
              <w:t>.</w:t>
            </w:r>
          </w:p>
        </w:tc>
      </w:tr>
    </w:tbl>
    <w:p w:rsidR="00060AC2" w:rsidRPr="00D87A08" w:rsidRDefault="00060AC2" w:rsidP="00D87A08">
      <w:pPr>
        <w:rPr>
          <w:sz w:val="44"/>
          <w:szCs w:val="44"/>
        </w:rPr>
        <w:sectPr w:rsidR="00060AC2" w:rsidRPr="00D87A08" w:rsidSect="00FE0049">
          <w:pgSz w:w="11906" w:h="16838"/>
          <w:pgMar w:top="142" w:right="140" w:bottom="142" w:left="142" w:header="708" w:footer="708" w:gutter="0"/>
          <w:cols w:space="708"/>
          <w:docGrid w:linePitch="360"/>
        </w:sectPr>
      </w:pPr>
    </w:p>
    <w:tbl>
      <w:tblPr>
        <w:tblStyle w:val="Grilledutableau"/>
        <w:tblW w:w="0" w:type="auto"/>
        <w:tblLook w:val="04A0"/>
      </w:tblPr>
      <w:tblGrid>
        <w:gridCol w:w="1568"/>
        <w:gridCol w:w="176"/>
        <w:gridCol w:w="3880"/>
        <w:gridCol w:w="2397"/>
        <w:gridCol w:w="490"/>
        <w:gridCol w:w="3333"/>
        <w:gridCol w:w="2195"/>
        <w:gridCol w:w="143"/>
        <w:gridCol w:w="33"/>
        <w:gridCol w:w="2529"/>
        <w:gridCol w:w="26"/>
      </w:tblGrid>
      <w:tr w:rsidR="00970F11" w:rsidTr="002D438F">
        <w:trPr>
          <w:gridAfter w:val="1"/>
          <w:wAfter w:w="34" w:type="dxa"/>
          <w:trHeight w:val="285"/>
        </w:trPr>
        <w:tc>
          <w:tcPr>
            <w:tcW w:w="2108" w:type="dxa"/>
            <w:gridSpan w:val="2"/>
            <w:vMerge w:val="restart"/>
          </w:tcPr>
          <w:p w:rsidR="004701E8" w:rsidRPr="00194E3A" w:rsidRDefault="004701E8" w:rsidP="00194E3A">
            <w:pPr>
              <w:tabs>
                <w:tab w:val="left" w:pos="8175"/>
              </w:tabs>
              <w:jc w:val="center"/>
              <w:rPr>
                <w:rFonts w:ascii="Century Gothic" w:hAnsi="Century Gothic"/>
                <w:b/>
                <w:bCs/>
              </w:rPr>
            </w:pPr>
            <w:r w:rsidRPr="00194E3A">
              <w:rPr>
                <w:rFonts w:ascii="Century Gothic" w:hAnsi="Century Gothic"/>
                <w:b/>
                <w:bCs/>
                <w:color w:val="2F5496" w:themeColor="accent5" w:themeShade="BF"/>
              </w:rPr>
              <w:lastRenderedPageBreak/>
              <w:t>Antifongiques</w:t>
            </w:r>
          </w:p>
        </w:tc>
        <w:tc>
          <w:tcPr>
            <w:tcW w:w="1928" w:type="dxa"/>
            <w:vMerge w:val="restart"/>
          </w:tcPr>
          <w:p w:rsidR="004701E8" w:rsidRPr="00082ABD" w:rsidRDefault="004701E8" w:rsidP="00194E3A">
            <w:pPr>
              <w:tabs>
                <w:tab w:val="left" w:pos="8175"/>
              </w:tabs>
              <w:jc w:val="center"/>
              <w:rPr>
                <w:rFonts w:ascii="Century Gothic" w:hAnsi="Century Gothic"/>
              </w:rPr>
            </w:pPr>
            <w:r w:rsidRPr="00194E3A">
              <w:rPr>
                <w:rFonts w:ascii="Century Gothic" w:hAnsi="Century Gothic"/>
                <w:b/>
                <w:bCs/>
                <w:color w:val="2F5496" w:themeColor="accent5" w:themeShade="BF"/>
              </w:rPr>
              <w:t>Généralités</w:t>
            </w:r>
          </w:p>
        </w:tc>
        <w:tc>
          <w:tcPr>
            <w:tcW w:w="4039" w:type="dxa"/>
            <w:gridSpan w:val="2"/>
            <w:vMerge w:val="restart"/>
          </w:tcPr>
          <w:p w:rsidR="004701E8" w:rsidRPr="00194E3A" w:rsidRDefault="004701E8" w:rsidP="00194E3A">
            <w:pPr>
              <w:tabs>
                <w:tab w:val="left" w:pos="8175"/>
              </w:tabs>
              <w:jc w:val="center"/>
              <w:rPr>
                <w:rFonts w:ascii="Century Gothic" w:hAnsi="Century Gothic"/>
                <w:b/>
                <w:bCs/>
                <w:color w:val="2F5496" w:themeColor="accent5" w:themeShade="BF"/>
              </w:rPr>
            </w:pPr>
            <w:r w:rsidRPr="00194E3A">
              <w:rPr>
                <w:rFonts w:ascii="Century Gothic" w:hAnsi="Century Gothic"/>
                <w:b/>
                <w:bCs/>
                <w:color w:val="2F5496" w:themeColor="accent5" w:themeShade="BF"/>
              </w:rPr>
              <w:t>Mécanisme d’action</w:t>
            </w:r>
          </w:p>
        </w:tc>
        <w:tc>
          <w:tcPr>
            <w:tcW w:w="3313" w:type="dxa"/>
            <w:vMerge w:val="restart"/>
          </w:tcPr>
          <w:p w:rsidR="004701E8" w:rsidRPr="00082ABD" w:rsidRDefault="004701E8" w:rsidP="00194E3A">
            <w:pPr>
              <w:tabs>
                <w:tab w:val="left" w:pos="8175"/>
              </w:tabs>
              <w:jc w:val="center"/>
              <w:rPr>
                <w:rFonts w:ascii="Century Gothic" w:hAnsi="Century Gothic"/>
              </w:rPr>
            </w:pPr>
            <w:r w:rsidRPr="00194E3A">
              <w:rPr>
                <w:rFonts w:ascii="Century Gothic" w:hAnsi="Century Gothic"/>
                <w:b/>
                <w:bCs/>
                <w:color w:val="2F5496" w:themeColor="accent5" w:themeShade="BF"/>
              </w:rPr>
              <w:t>Pharmacocinétique</w:t>
            </w:r>
          </w:p>
        </w:tc>
        <w:tc>
          <w:tcPr>
            <w:tcW w:w="5122" w:type="dxa"/>
            <w:gridSpan w:val="4"/>
          </w:tcPr>
          <w:p w:rsidR="004701E8" w:rsidRDefault="004701E8" w:rsidP="0064638E">
            <w:pPr>
              <w:tabs>
                <w:tab w:val="left" w:pos="8175"/>
              </w:tabs>
              <w:jc w:val="center"/>
              <w:rPr>
                <w:sz w:val="44"/>
                <w:szCs w:val="44"/>
              </w:rPr>
            </w:pPr>
            <w:r w:rsidRPr="0064638E">
              <w:rPr>
                <w:rFonts w:ascii="Century Gothic" w:hAnsi="Century Gothic"/>
                <w:b/>
                <w:bCs/>
                <w:color w:val="2F5496" w:themeColor="accent5" w:themeShade="BF"/>
              </w:rPr>
              <w:t>Pharmacovigilance</w:t>
            </w:r>
          </w:p>
        </w:tc>
      </w:tr>
      <w:tr w:rsidR="00A43F11" w:rsidTr="002D438F">
        <w:trPr>
          <w:gridAfter w:val="1"/>
          <w:wAfter w:w="34" w:type="dxa"/>
          <w:trHeight w:val="270"/>
        </w:trPr>
        <w:tc>
          <w:tcPr>
            <w:tcW w:w="2108" w:type="dxa"/>
            <w:gridSpan w:val="2"/>
            <w:vMerge/>
          </w:tcPr>
          <w:p w:rsidR="004701E8" w:rsidRPr="00194E3A" w:rsidRDefault="004701E8" w:rsidP="00194E3A">
            <w:pPr>
              <w:tabs>
                <w:tab w:val="left" w:pos="8175"/>
              </w:tabs>
              <w:jc w:val="center"/>
              <w:rPr>
                <w:rFonts w:ascii="Century Gothic" w:hAnsi="Century Gothic"/>
                <w:b/>
                <w:bCs/>
                <w:color w:val="2F5496" w:themeColor="accent5" w:themeShade="BF"/>
              </w:rPr>
            </w:pPr>
          </w:p>
        </w:tc>
        <w:tc>
          <w:tcPr>
            <w:tcW w:w="1928" w:type="dxa"/>
            <w:vMerge/>
          </w:tcPr>
          <w:p w:rsidR="004701E8" w:rsidRPr="00194E3A" w:rsidRDefault="004701E8" w:rsidP="00194E3A">
            <w:pPr>
              <w:tabs>
                <w:tab w:val="left" w:pos="8175"/>
              </w:tabs>
              <w:jc w:val="center"/>
              <w:rPr>
                <w:rFonts w:ascii="Century Gothic" w:hAnsi="Century Gothic"/>
                <w:b/>
                <w:bCs/>
                <w:color w:val="2F5496" w:themeColor="accent5" w:themeShade="BF"/>
              </w:rPr>
            </w:pPr>
          </w:p>
        </w:tc>
        <w:tc>
          <w:tcPr>
            <w:tcW w:w="4039" w:type="dxa"/>
            <w:gridSpan w:val="2"/>
            <w:vMerge/>
          </w:tcPr>
          <w:p w:rsidR="004701E8" w:rsidRPr="00194E3A" w:rsidRDefault="004701E8" w:rsidP="00194E3A">
            <w:pPr>
              <w:tabs>
                <w:tab w:val="left" w:pos="8175"/>
              </w:tabs>
              <w:jc w:val="center"/>
              <w:rPr>
                <w:rFonts w:ascii="Century Gothic" w:hAnsi="Century Gothic"/>
                <w:b/>
                <w:bCs/>
                <w:color w:val="2F5496" w:themeColor="accent5" w:themeShade="BF"/>
              </w:rPr>
            </w:pPr>
          </w:p>
        </w:tc>
        <w:tc>
          <w:tcPr>
            <w:tcW w:w="3313" w:type="dxa"/>
            <w:vMerge/>
          </w:tcPr>
          <w:p w:rsidR="004701E8" w:rsidRPr="00194E3A" w:rsidRDefault="004701E8" w:rsidP="00194E3A">
            <w:pPr>
              <w:tabs>
                <w:tab w:val="left" w:pos="8175"/>
              </w:tabs>
              <w:jc w:val="center"/>
              <w:rPr>
                <w:rFonts w:ascii="Century Gothic" w:hAnsi="Century Gothic"/>
                <w:b/>
                <w:bCs/>
                <w:color w:val="2F5496" w:themeColor="accent5" w:themeShade="BF"/>
              </w:rPr>
            </w:pPr>
          </w:p>
        </w:tc>
        <w:tc>
          <w:tcPr>
            <w:tcW w:w="2216" w:type="dxa"/>
          </w:tcPr>
          <w:p w:rsidR="004701E8" w:rsidRPr="0064638E" w:rsidRDefault="008931F7" w:rsidP="0064638E">
            <w:pPr>
              <w:tabs>
                <w:tab w:val="left" w:pos="8175"/>
              </w:tabs>
              <w:jc w:val="center"/>
              <w:rPr>
                <w:rFonts w:ascii="Century Gothic" w:hAnsi="Century Gothic"/>
                <w:b/>
                <w:bCs/>
                <w:color w:val="2F5496" w:themeColor="accent5" w:themeShade="BF"/>
              </w:rPr>
            </w:pPr>
            <w:r>
              <w:rPr>
                <w:rFonts w:ascii="Century Gothic" w:hAnsi="Century Gothic"/>
                <w:b/>
                <w:bCs/>
                <w:color w:val="2F5496" w:themeColor="accent5" w:themeShade="BF"/>
              </w:rPr>
              <w:t>Effets indésirables</w:t>
            </w:r>
          </w:p>
        </w:tc>
        <w:tc>
          <w:tcPr>
            <w:tcW w:w="2906" w:type="dxa"/>
            <w:gridSpan w:val="3"/>
          </w:tcPr>
          <w:p w:rsidR="004701E8" w:rsidRPr="0064638E" w:rsidRDefault="008931F7" w:rsidP="0064638E">
            <w:pPr>
              <w:tabs>
                <w:tab w:val="left" w:pos="8175"/>
              </w:tabs>
              <w:jc w:val="center"/>
              <w:rPr>
                <w:rFonts w:ascii="Century Gothic" w:hAnsi="Century Gothic"/>
                <w:b/>
                <w:bCs/>
                <w:color w:val="2F5496" w:themeColor="accent5" w:themeShade="BF"/>
              </w:rPr>
            </w:pPr>
            <w:r>
              <w:rPr>
                <w:rFonts w:ascii="Century Gothic" w:hAnsi="Century Gothic"/>
                <w:b/>
                <w:bCs/>
                <w:color w:val="2F5496" w:themeColor="accent5" w:themeShade="BF"/>
              </w:rPr>
              <w:t xml:space="preserve">Interactions </w:t>
            </w:r>
            <w:proofErr w:type="spellStart"/>
            <w:r>
              <w:rPr>
                <w:rFonts w:ascii="Century Gothic" w:hAnsi="Century Gothic"/>
                <w:b/>
                <w:bCs/>
                <w:color w:val="2F5496" w:themeColor="accent5" w:themeShade="BF"/>
              </w:rPr>
              <w:t>médts</w:t>
            </w:r>
            <w:proofErr w:type="spellEnd"/>
          </w:p>
        </w:tc>
      </w:tr>
      <w:tr w:rsidR="00A43F11" w:rsidTr="002D438F">
        <w:trPr>
          <w:gridAfter w:val="1"/>
          <w:wAfter w:w="34" w:type="dxa"/>
          <w:trHeight w:val="10769"/>
        </w:trPr>
        <w:tc>
          <w:tcPr>
            <w:tcW w:w="2108" w:type="dxa"/>
            <w:gridSpan w:val="2"/>
          </w:tcPr>
          <w:p w:rsidR="004701E8" w:rsidRPr="00AC1B3C" w:rsidRDefault="00410D4B" w:rsidP="00C13191">
            <w:pPr>
              <w:tabs>
                <w:tab w:val="left" w:pos="8175"/>
              </w:tabs>
              <w:rPr>
                <w:rFonts w:ascii="Century Gothic" w:hAnsi="Century Gothic"/>
                <w:b/>
                <w:color w:val="C45911" w:themeColor="accent2" w:themeShade="BF"/>
                <w:u w:val="single"/>
              </w:rPr>
            </w:pPr>
            <w:r w:rsidRPr="00AC1B3C">
              <w:rPr>
                <w:rFonts w:ascii="Century Gothic" w:hAnsi="Century Gothic"/>
                <w:b/>
                <w:color w:val="C45911" w:themeColor="accent2" w:themeShade="BF"/>
                <w:u w:val="single"/>
              </w:rPr>
              <w:t xml:space="preserve">Macrolides </w:t>
            </w:r>
            <w:proofErr w:type="spellStart"/>
            <w:r w:rsidR="004701E8" w:rsidRPr="00AC1B3C">
              <w:rPr>
                <w:rFonts w:ascii="Century Gothic" w:hAnsi="Century Gothic"/>
                <w:b/>
                <w:color w:val="C45911" w:themeColor="accent2" w:themeShade="BF"/>
                <w:u w:val="single"/>
              </w:rPr>
              <w:t>polyéniques</w:t>
            </w:r>
            <w:proofErr w:type="spellEnd"/>
          </w:p>
          <w:p w:rsidR="004701E8" w:rsidRPr="00CF3D01" w:rsidRDefault="004701E8" w:rsidP="00C13191">
            <w:pPr>
              <w:tabs>
                <w:tab w:val="left" w:pos="8175"/>
              </w:tabs>
              <w:rPr>
                <w:rFonts w:ascii="Century Gothic" w:hAnsi="Century Gothic"/>
                <w:bCs/>
              </w:rPr>
            </w:pPr>
          </w:p>
          <w:p w:rsidR="004701E8" w:rsidRPr="00194E3A" w:rsidRDefault="004701E8" w:rsidP="0048622F">
            <w:pPr>
              <w:tabs>
                <w:tab w:val="left" w:pos="8175"/>
              </w:tabs>
              <w:rPr>
                <w:rFonts w:ascii="Century Gothic" w:hAnsi="Century Gothic"/>
                <w:b/>
              </w:rPr>
            </w:pPr>
            <w:proofErr w:type="spellStart"/>
            <w:r w:rsidRPr="00194E3A">
              <w:rPr>
                <w:rFonts w:ascii="Century Gothic" w:hAnsi="Century Gothic"/>
                <w:b/>
                <w:color w:val="00B050"/>
              </w:rPr>
              <w:t>Amphotéricine</w:t>
            </w:r>
            <w:proofErr w:type="spellEnd"/>
            <w:r w:rsidRPr="00194E3A">
              <w:rPr>
                <w:rFonts w:ascii="Century Gothic" w:hAnsi="Century Gothic"/>
                <w:b/>
                <w:color w:val="00B050"/>
              </w:rPr>
              <w:t xml:space="preserve"> B</w:t>
            </w:r>
          </w:p>
          <w:p w:rsidR="004701E8" w:rsidRPr="00CF3D01" w:rsidRDefault="004701E8" w:rsidP="00082ABD">
            <w:pPr>
              <w:contextualSpacing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FUNGIZONE</w:t>
            </w:r>
            <w:r w:rsidRPr="00CF3D01">
              <w:rPr>
                <w:rFonts w:ascii="Century Gothic" w:hAnsi="Century Gothic"/>
              </w:rPr>
              <w:t>®</w:t>
            </w:r>
          </w:p>
          <w:p w:rsidR="004701E8" w:rsidRPr="00CF3D01" w:rsidRDefault="004701E8" w:rsidP="00082ABD">
            <w:pPr>
              <w:contextualSpacing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AMBISOME</w:t>
            </w:r>
            <w:r w:rsidRPr="00CF3D01">
              <w:rPr>
                <w:rFonts w:ascii="Century Gothic" w:hAnsi="Century Gothic"/>
              </w:rPr>
              <w:t>®</w:t>
            </w:r>
          </w:p>
          <w:p w:rsidR="004701E8" w:rsidRDefault="004701E8" w:rsidP="00082ABD">
            <w:pPr>
              <w:tabs>
                <w:tab w:val="left" w:pos="8175"/>
              </w:tabs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ABELCET</w:t>
            </w:r>
            <w:r w:rsidRPr="00CF3D01">
              <w:rPr>
                <w:rFonts w:ascii="Century Gothic" w:hAnsi="Century Gothic"/>
              </w:rPr>
              <w:t>®</w:t>
            </w:r>
          </w:p>
          <w:p w:rsidR="00D11B8B" w:rsidRDefault="00D11B8B" w:rsidP="00082ABD">
            <w:pPr>
              <w:tabs>
                <w:tab w:val="left" w:pos="8175"/>
              </w:tabs>
              <w:rPr>
                <w:rFonts w:ascii="Century Gothic" w:hAnsi="Century Gothic"/>
              </w:rPr>
            </w:pPr>
          </w:p>
          <w:p w:rsidR="00D11B8B" w:rsidRPr="00D11B8B" w:rsidRDefault="00D11B8B" w:rsidP="00082ABD">
            <w:pPr>
              <w:tabs>
                <w:tab w:val="left" w:pos="8175"/>
              </w:tabs>
              <w:rPr>
                <w:rFonts w:ascii="Century Gothic" w:hAnsi="Century Gothic"/>
                <w:b/>
                <w:bCs/>
              </w:rPr>
            </w:pPr>
            <w:r w:rsidRPr="00D11B8B">
              <w:rPr>
                <w:rFonts w:ascii="Century Gothic" w:hAnsi="Century Gothic"/>
                <w:b/>
                <w:bCs/>
              </w:rPr>
              <w:t>(0.1-1mg /Kg/J)</w:t>
            </w:r>
          </w:p>
          <w:p w:rsidR="004701E8" w:rsidRDefault="004701E8" w:rsidP="0048622F">
            <w:pPr>
              <w:tabs>
                <w:tab w:val="left" w:pos="8175"/>
              </w:tabs>
              <w:rPr>
                <w:rFonts w:ascii="Century Gothic" w:hAnsi="Century Gothic"/>
                <w:bCs/>
              </w:rPr>
            </w:pPr>
          </w:p>
          <w:p w:rsidR="004701E8" w:rsidRPr="00194E3A" w:rsidRDefault="004701E8" w:rsidP="0048622F">
            <w:pPr>
              <w:tabs>
                <w:tab w:val="left" w:pos="8175"/>
              </w:tabs>
              <w:rPr>
                <w:rFonts w:ascii="Century Gothic" w:hAnsi="Century Gothic"/>
                <w:b/>
                <w:color w:val="00B050"/>
              </w:rPr>
            </w:pPr>
            <w:r w:rsidRPr="00194E3A">
              <w:rPr>
                <w:rFonts w:ascii="Century Gothic" w:hAnsi="Century Gothic"/>
                <w:b/>
                <w:color w:val="00B050"/>
              </w:rPr>
              <w:t>Nystatine</w:t>
            </w:r>
          </w:p>
          <w:p w:rsidR="004701E8" w:rsidRPr="00CF3D01" w:rsidRDefault="00824F87" w:rsidP="0048622F">
            <w:pPr>
              <w:tabs>
                <w:tab w:val="left" w:pos="8175"/>
              </w:tabs>
              <w:rPr>
                <w:rFonts w:ascii="Century Gothic" w:hAnsi="Century Gothic"/>
                <w:bCs/>
              </w:rPr>
            </w:pPr>
            <w:r>
              <w:rPr>
                <w:rFonts w:ascii="Century Gothic" w:hAnsi="Century Gothic"/>
                <w:bCs/>
                <w:noProof/>
                <w:lang w:eastAsia="fr-F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2" o:spid="_x0000_s1026" type="#_x0000_t202" style="position:absolute;margin-left:-6.3pt;margin-top:139.7pt;width:826pt;height:249.1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" fillcolor="white [3201]" strokeweight=".5pt">
                  <v:textbox>
                    <w:txbxContent>
                      <w:p w:rsidR="00921BB1" w:rsidRPr="00921BB1" w:rsidRDefault="00921BB1" w:rsidP="00921BB1">
                        <w:pPr>
                          <w:tabs>
                            <w:tab w:val="left" w:pos="1614"/>
                          </w:tabs>
                          <w:spacing w:before="60" w:line="264" w:lineRule="auto"/>
                          <w:ind w:right="1611"/>
                          <w:rPr>
                            <w:sz w:val="58"/>
                          </w:rPr>
                        </w:pPr>
                        <w:r>
                          <w:rPr>
                            <w:b/>
                            <w:bCs/>
                            <w:u w:val="single"/>
                          </w:rPr>
                          <w:t>-</w:t>
                        </w:r>
                        <w:proofErr w:type="spellStart"/>
                        <w:r w:rsidRPr="00921BB1">
                          <w:rPr>
                            <w:b/>
                            <w:bCs/>
                            <w:u w:val="single"/>
                          </w:rPr>
                          <w:t>Rq</w:t>
                        </w:r>
                        <w:proofErr w:type="spellEnd"/>
                        <w:r w:rsidRPr="00921BB1">
                          <w:rPr>
                            <w:b/>
                            <w:bCs/>
                            <w:u w:val="single"/>
                          </w:rPr>
                          <w:t> :</w:t>
                        </w:r>
                        <w:r w:rsidRPr="00921BB1">
                          <w:rPr>
                            <w:rFonts w:ascii="Century Gothic" w:hAnsi="Century Gothic"/>
                          </w:rPr>
                          <w:t>La fixation de l'</w:t>
                        </w:r>
                        <w:proofErr w:type="spellStart"/>
                        <w:r w:rsidRPr="00921BB1">
                          <w:rPr>
                            <w:rFonts w:ascii="Century Gothic" w:hAnsi="Century Gothic"/>
                          </w:rPr>
                          <w:t>amphotéricine</w:t>
                        </w:r>
                        <w:proofErr w:type="spellEnd"/>
                        <w:r w:rsidRPr="00921BB1">
                          <w:rPr>
                            <w:rFonts w:ascii="Century Gothic" w:hAnsi="Century Gothic"/>
                          </w:rPr>
                          <w:t xml:space="preserve"> B aux stérols des membranes cellulaires humaines peut induire une </w:t>
                        </w:r>
                        <w:r w:rsidRPr="00921BB1">
                          <w:rPr>
                            <w:rFonts w:ascii="Century Gothic" w:hAnsi="Century Gothic"/>
                            <w:spacing w:val="-3"/>
                          </w:rPr>
                          <w:t xml:space="preserve">toxicité </w:t>
                        </w:r>
                        <w:r w:rsidRPr="00921BB1">
                          <w:rPr>
                            <w:rFonts w:ascii="Century Gothic" w:hAnsi="Century Gothic"/>
                          </w:rPr>
                          <w:t>bien que l'affinité pour l'ergostérol des cellules fongiques soit supérieure à celle pour le cholestérol des celluleshumaines.</w:t>
                        </w:r>
                      </w:p>
                      <w:p w:rsidR="00921BB1" w:rsidRDefault="00921BB1" w:rsidP="00921BB1">
                        <w:pPr>
                          <w:tabs>
                            <w:tab w:val="left" w:pos="1614"/>
                          </w:tabs>
                          <w:spacing w:before="60" w:line="264" w:lineRule="auto"/>
                          <w:ind w:right="865"/>
                          <w:rPr>
                            <w:rFonts w:ascii="Century Gothic" w:hAnsi="Century Gothic"/>
                          </w:rPr>
                        </w:pPr>
                        <w:r w:rsidRPr="00921BB1">
                          <w:rPr>
                            <w:b/>
                          </w:rPr>
                          <w:t>AMBISOME® et ABELCET®:</w:t>
                        </w:r>
                        <w:r>
                          <w:rPr>
                            <w:rFonts w:ascii="Century Gothic" w:hAnsi="Century Gothic"/>
                          </w:rPr>
                          <w:t>N</w:t>
                        </w:r>
                        <w:r w:rsidRPr="00921BB1">
                          <w:rPr>
                            <w:rFonts w:ascii="Century Gothic" w:hAnsi="Century Gothic"/>
                          </w:rPr>
                          <w:t xml:space="preserve">ouvelles formes galéniques (lipidiques), qui présentent unemeilleure </w:t>
                        </w:r>
                        <w:r w:rsidRPr="00921BB1">
                          <w:rPr>
                            <w:rFonts w:ascii="Century Gothic" w:hAnsi="Century Gothic"/>
                            <w:spacing w:val="-3"/>
                          </w:rPr>
                          <w:t xml:space="preserve">tolérance, </w:t>
                        </w:r>
                        <w:r w:rsidRPr="00921BB1">
                          <w:rPr>
                            <w:rFonts w:ascii="Century Gothic" w:hAnsi="Century Gothic"/>
                          </w:rPr>
                          <w:t xml:space="preserve">moins d’effets indésirables, meilleure diffusion, plus longtemps </w:t>
                        </w:r>
                        <w:r w:rsidRPr="00921BB1">
                          <w:rPr>
                            <w:rFonts w:ascii="Century Gothic" w:hAnsi="Century Gothic"/>
                            <w:spacing w:val="-6"/>
                          </w:rPr>
                          <w:t xml:space="preserve">actif, </w:t>
                        </w:r>
                        <w:r w:rsidRPr="00921BB1">
                          <w:rPr>
                            <w:rFonts w:ascii="Century Gothic" w:hAnsi="Century Gothic"/>
                          </w:rPr>
                          <w:t>moins de résistances mais leur cout est trèsélevé.</w:t>
                        </w:r>
                      </w:p>
                      <w:p w:rsidR="00921BB1" w:rsidRPr="00921BB1" w:rsidRDefault="00921BB1" w:rsidP="00921BB1">
                        <w:pPr>
                          <w:pStyle w:val="Paragraphedeliste"/>
                          <w:numPr>
                            <w:ilvl w:val="0"/>
                            <w:numId w:val="35"/>
                          </w:numPr>
                          <w:tabs>
                            <w:tab w:val="left" w:pos="1614"/>
                          </w:tabs>
                          <w:spacing w:before="60" w:line="264" w:lineRule="auto"/>
                          <w:ind w:right="1056"/>
                          <w:rPr>
                            <w:rFonts w:ascii="Century Gothic" w:hAnsi="Century Gothic"/>
                            <w:spacing w:val="-3"/>
                          </w:rPr>
                        </w:pPr>
                        <w:r w:rsidRPr="00921BB1">
                          <w:rPr>
                            <w:rFonts w:ascii="Century Gothic" w:hAnsi="Century Gothic"/>
                          </w:rPr>
                          <w:t xml:space="preserve">La formulation </w:t>
                        </w:r>
                        <w:proofErr w:type="spellStart"/>
                        <w:r w:rsidRPr="00921BB1">
                          <w:rPr>
                            <w:rFonts w:ascii="Century Gothic" w:hAnsi="Century Gothic"/>
                          </w:rPr>
                          <w:t>lipidiqued’Amphotéricine</w:t>
                        </w:r>
                        <w:proofErr w:type="spellEnd"/>
                        <w:r w:rsidRPr="00921BB1">
                          <w:rPr>
                            <w:rFonts w:ascii="Century Gothic" w:hAnsi="Century Gothic"/>
                          </w:rPr>
                          <w:t xml:space="preserve"> B </w:t>
                        </w:r>
                        <w:r w:rsidRPr="00921BB1">
                          <w:rPr>
                            <w:rFonts w:ascii="Century Gothic" w:hAnsi="Century Gothic"/>
                            <w:spacing w:val="2"/>
                          </w:rPr>
                          <w:t xml:space="preserve">change </w:t>
                        </w:r>
                        <w:proofErr w:type="spellStart"/>
                        <w:r w:rsidRPr="00921BB1">
                          <w:rPr>
                            <w:rFonts w:ascii="Century Gothic" w:hAnsi="Century Gothic"/>
                          </w:rPr>
                          <w:t>considérablement</w:t>
                        </w:r>
                        <w:proofErr w:type="spellEnd"/>
                        <w:r w:rsidRPr="00921BB1">
                          <w:rPr>
                            <w:rFonts w:ascii="Century Gothic" w:hAnsi="Century Gothic"/>
                          </w:rPr>
                          <w:t xml:space="preserve"> les </w:t>
                        </w:r>
                        <w:proofErr w:type="spellStart"/>
                        <w:r w:rsidRPr="00921BB1">
                          <w:rPr>
                            <w:rFonts w:ascii="Century Gothic" w:hAnsi="Century Gothic"/>
                          </w:rPr>
                          <w:t>propriétéspharmacologiques</w:t>
                        </w:r>
                        <w:proofErr w:type="spellEnd"/>
                        <w:r w:rsidRPr="00921BB1">
                          <w:rPr>
                            <w:rFonts w:ascii="Century Gothic" w:hAnsi="Century Gothic"/>
                          </w:rPr>
                          <w:t xml:space="preserve"> du </w:t>
                        </w:r>
                        <w:proofErr w:type="spellStart"/>
                        <w:r w:rsidRPr="00921BB1">
                          <w:rPr>
                            <w:rFonts w:ascii="Century Gothic" w:hAnsi="Century Gothic"/>
                          </w:rPr>
                          <w:t>médicamentperfusé</w:t>
                        </w:r>
                        <w:proofErr w:type="spellEnd"/>
                        <w:r w:rsidRPr="00921BB1">
                          <w:rPr>
                            <w:rFonts w:ascii="Century Gothic" w:hAnsi="Century Gothic"/>
                          </w:rPr>
                          <w:t xml:space="preserve"> par </w:t>
                        </w:r>
                        <w:proofErr w:type="spellStart"/>
                        <w:r w:rsidRPr="00921BB1">
                          <w:rPr>
                            <w:rFonts w:ascii="Century Gothic" w:hAnsi="Century Gothic"/>
                            <w:spacing w:val="-4"/>
                          </w:rPr>
                          <w:t>voie</w:t>
                        </w:r>
                        <w:r w:rsidRPr="00921BB1">
                          <w:rPr>
                            <w:rFonts w:ascii="Century Gothic" w:hAnsi="Century Gothic"/>
                          </w:rPr>
                          <w:t>IV</w:t>
                        </w:r>
                        <w:proofErr w:type="spellEnd"/>
                        <w:r w:rsidRPr="00921BB1">
                          <w:rPr>
                            <w:rFonts w:ascii="Century Gothic" w:hAnsi="Century Gothic"/>
                          </w:rPr>
                          <w:t xml:space="preserve"> par des </w:t>
                        </w:r>
                        <w:proofErr w:type="spellStart"/>
                        <w:r w:rsidRPr="00921BB1">
                          <w:rPr>
                            <w:rFonts w:ascii="Century Gothic" w:hAnsi="Century Gothic"/>
                          </w:rPr>
                          <w:t>mécanismesactuellement</w:t>
                        </w:r>
                        <w:proofErr w:type="spellEnd"/>
                        <w:r w:rsidRPr="00921BB1">
                          <w:rPr>
                            <w:rFonts w:ascii="Century Gothic" w:hAnsi="Century Gothic"/>
                          </w:rPr>
                          <w:t xml:space="preserve"> </w:t>
                        </w:r>
                        <w:proofErr w:type="spellStart"/>
                        <w:r w:rsidRPr="00921BB1">
                          <w:rPr>
                            <w:rFonts w:ascii="Century Gothic" w:hAnsi="Century Gothic"/>
                          </w:rPr>
                          <w:t>non</w:t>
                        </w:r>
                        <w:r w:rsidRPr="00921BB1">
                          <w:rPr>
                            <w:rFonts w:ascii="Century Gothic" w:hAnsi="Century Gothic"/>
                            <w:spacing w:val="-3"/>
                          </w:rPr>
                          <w:t>expliqués</w:t>
                        </w:r>
                        <w:proofErr w:type="spellEnd"/>
                        <w:r w:rsidRPr="00921BB1">
                          <w:rPr>
                            <w:rFonts w:ascii="Century Gothic" w:hAnsi="Century Gothic"/>
                            <w:spacing w:val="-3"/>
                          </w:rPr>
                          <w:t>.</w:t>
                        </w:r>
                      </w:p>
                      <w:p w:rsidR="00921BB1" w:rsidRPr="00921BB1" w:rsidRDefault="00921BB1" w:rsidP="00921BB1">
                        <w:pPr>
                          <w:pStyle w:val="Paragraphedeliste"/>
                          <w:numPr>
                            <w:ilvl w:val="0"/>
                            <w:numId w:val="35"/>
                          </w:numPr>
                          <w:tabs>
                            <w:tab w:val="left" w:pos="1368"/>
                          </w:tabs>
                          <w:spacing w:before="61" w:line="264" w:lineRule="auto"/>
                          <w:ind w:right="1082"/>
                          <w:rPr>
                            <w:rFonts w:ascii="Century Gothic" w:hAnsi="Century Gothic"/>
                          </w:rPr>
                        </w:pPr>
                        <w:r w:rsidRPr="00921BB1">
                          <w:rPr>
                            <w:rFonts w:ascii="Century Gothic" w:hAnsi="Century Gothic"/>
                          </w:rPr>
                          <w:t xml:space="preserve">Surveillance </w:t>
                        </w:r>
                        <w:proofErr w:type="spellStart"/>
                        <w:r w:rsidRPr="00921BB1">
                          <w:rPr>
                            <w:rFonts w:ascii="Century Gothic" w:hAnsi="Century Gothic"/>
                          </w:rPr>
                          <w:t>régulière</w:t>
                        </w:r>
                        <w:proofErr w:type="spellEnd"/>
                        <w:r w:rsidRPr="00921BB1">
                          <w:rPr>
                            <w:rFonts w:ascii="Century Gothic" w:hAnsi="Century Gothic"/>
                          </w:rPr>
                          <w:t xml:space="preserve"> de la </w:t>
                        </w:r>
                        <w:proofErr w:type="spellStart"/>
                        <w:r w:rsidRPr="00921BB1">
                          <w:rPr>
                            <w:rFonts w:ascii="Century Gothic" w:hAnsi="Century Gothic"/>
                          </w:rPr>
                          <w:t>fonction</w:t>
                        </w:r>
                        <w:r w:rsidRPr="00921BB1">
                          <w:rPr>
                            <w:rFonts w:ascii="Century Gothic" w:hAnsi="Century Gothic"/>
                            <w:spacing w:val="-4"/>
                          </w:rPr>
                          <w:t>rénale</w:t>
                        </w:r>
                        <w:proofErr w:type="spellEnd"/>
                        <w:r w:rsidRPr="00921BB1">
                          <w:rPr>
                            <w:rFonts w:ascii="Century Gothic" w:hAnsi="Century Gothic"/>
                            <w:spacing w:val="-4"/>
                          </w:rPr>
                          <w:t xml:space="preserve">, </w:t>
                        </w:r>
                        <w:r w:rsidRPr="00921BB1">
                          <w:rPr>
                            <w:rFonts w:ascii="Century Gothic" w:hAnsi="Century Gothic"/>
                          </w:rPr>
                          <w:t xml:space="preserve">de </w:t>
                        </w:r>
                        <w:proofErr w:type="spellStart"/>
                        <w:r w:rsidRPr="00921BB1">
                          <w:rPr>
                            <w:rFonts w:ascii="Century Gothic" w:hAnsi="Century Gothic"/>
                          </w:rPr>
                          <w:t>l'équilibreélectrolytique</w:t>
                        </w:r>
                        <w:proofErr w:type="spellEnd"/>
                        <w:r w:rsidRPr="00921BB1">
                          <w:rPr>
                            <w:rFonts w:ascii="Century Gothic" w:hAnsi="Century Gothic"/>
                          </w:rPr>
                          <w:t xml:space="preserve"> (</w:t>
                        </w:r>
                        <w:proofErr w:type="spellStart"/>
                        <w:r w:rsidRPr="00921BB1">
                          <w:rPr>
                            <w:rFonts w:ascii="Century Gothic" w:hAnsi="Century Gothic"/>
                          </w:rPr>
                          <w:t>enparticulier</w:t>
                        </w:r>
                        <w:proofErr w:type="spellEnd"/>
                        <w:r w:rsidRPr="00921BB1">
                          <w:rPr>
                            <w:rFonts w:ascii="Century Gothic" w:hAnsi="Century Gothic"/>
                          </w:rPr>
                          <w:t xml:space="preserve"> potassium </w:t>
                        </w:r>
                        <w:proofErr w:type="spellStart"/>
                        <w:r w:rsidRPr="00921BB1">
                          <w:rPr>
                            <w:rFonts w:ascii="Century Gothic" w:hAnsi="Century Gothic"/>
                          </w:rPr>
                          <w:t>etmagnésium</w:t>
                        </w:r>
                        <w:proofErr w:type="spellEnd"/>
                        <w:r w:rsidRPr="00921BB1">
                          <w:rPr>
                            <w:rFonts w:ascii="Century Gothic" w:hAnsi="Century Gothic"/>
                          </w:rPr>
                          <w:t xml:space="preserve">), de la </w:t>
                        </w:r>
                        <w:proofErr w:type="spellStart"/>
                        <w:r w:rsidRPr="00921BB1">
                          <w:rPr>
                            <w:rFonts w:ascii="Century Gothic" w:hAnsi="Century Gothic"/>
                          </w:rPr>
                          <w:t>fonctionhépatique</w:t>
                        </w:r>
                        <w:proofErr w:type="spellEnd"/>
                        <w:r w:rsidRPr="00921BB1">
                          <w:rPr>
                            <w:rFonts w:ascii="Century Gothic" w:hAnsi="Century Gothic"/>
                          </w:rPr>
                          <w:t xml:space="preserve"> et la </w:t>
                        </w:r>
                        <w:proofErr w:type="spellStart"/>
                        <w:r w:rsidRPr="00921BB1">
                          <w:rPr>
                            <w:rFonts w:ascii="Century Gothic" w:hAnsi="Century Gothic"/>
                          </w:rPr>
                          <w:t>numérationglobulaire</w:t>
                        </w:r>
                        <w:proofErr w:type="spellEnd"/>
                        <w:r w:rsidRPr="00921BB1">
                          <w:rPr>
                            <w:rFonts w:ascii="Century Gothic" w:hAnsi="Century Gothic"/>
                          </w:rPr>
                          <w:t xml:space="preserve"> pendant </w:t>
                        </w:r>
                        <w:proofErr w:type="spellStart"/>
                        <w:r w:rsidRPr="00921BB1">
                          <w:rPr>
                            <w:rFonts w:ascii="Century Gothic" w:hAnsi="Century Gothic"/>
                          </w:rPr>
                          <w:t>letraitement</w:t>
                        </w:r>
                        <w:proofErr w:type="spellEnd"/>
                        <w:r w:rsidRPr="00921BB1">
                          <w:rPr>
                            <w:rFonts w:ascii="Century Gothic" w:hAnsi="Century Gothic"/>
                          </w:rPr>
                          <w:t>.</w:t>
                        </w:r>
                      </w:p>
                      <w:p w:rsidR="00921BB1" w:rsidRDefault="00921BB1" w:rsidP="00921BB1">
                        <w:pPr>
                          <w:pStyle w:val="Paragraphedeliste"/>
                          <w:numPr>
                            <w:ilvl w:val="0"/>
                            <w:numId w:val="35"/>
                          </w:numPr>
                          <w:tabs>
                            <w:tab w:val="left" w:pos="1368"/>
                          </w:tabs>
                          <w:spacing w:before="140" w:line="264" w:lineRule="auto"/>
                          <w:ind w:right="901"/>
                          <w:rPr>
                            <w:rFonts w:ascii="Century Gothic" w:hAnsi="Century Gothic"/>
                          </w:rPr>
                        </w:pPr>
                        <w:r w:rsidRPr="00921BB1">
                          <w:rPr>
                            <w:rFonts w:ascii="Century Gothic" w:hAnsi="Century Gothic"/>
                          </w:rPr>
                          <w:t xml:space="preserve">Si le </w:t>
                        </w:r>
                        <w:proofErr w:type="spellStart"/>
                        <w:r w:rsidRPr="00921BB1">
                          <w:rPr>
                            <w:rFonts w:ascii="Century Gothic" w:hAnsi="Century Gothic"/>
                          </w:rPr>
                          <w:t>traitementestinterrompu</w:t>
                        </w:r>
                        <w:proofErr w:type="spellEnd"/>
                        <w:r w:rsidRPr="00921BB1">
                          <w:rPr>
                            <w:rFonts w:ascii="Century Gothic" w:hAnsi="Century Gothic"/>
                          </w:rPr>
                          <w:t xml:space="preserve"> pendant </w:t>
                        </w:r>
                        <w:proofErr w:type="spellStart"/>
                        <w:r w:rsidRPr="00921BB1">
                          <w:rPr>
                            <w:rFonts w:ascii="Century Gothic" w:hAnsi="Century Gothic"/>
                          </w:rPr>
                          <w:t>unepériode</w:t>
                        </w:r>
                        <w:proofErr w:type="spellEnd"/>
                        <w:r w:rsidRPr="00921BB1">
                          <w:rPr>
                            <w:rFonts w:ascii="Century Gothic" w:hAnsi="Century Gothic"/>
                          </w:rPr>
                          <w:t xml:space="preserve"> de plus de 7 </w:t>
                        </w:r>
                        <w:proofErr w:type="spellStart"/>
                        <w:r w:rsidRPr="00921BB1">
                          <w:rPr>
                            <w:rFonts w:ascii="Century Gothic" w:hAnsi="Century Gothic"/>
                            <w:spacing w:val="-3"/>
                          </w:rPr>
                          <w:t>jours</w:t>
                        </w:r>
                        <w:proofErr w:type="spellEnd"/>
                        <w:r w:rsidRPr="00921BB1">
                          <w:rPr>
                            <w:rFonts w:ascii="Century Gothic" w:hAnsi="Century Gothic"/>
                            <w:spacing w:val="-3"/>
                          </w:rPr>
                          <w:t xml:space="preserve">, </w:t>
                        </w:r>
                        <w:r w:rsidRPr="00921BB1">
                          <w:rPr>
                            <w:rFonts w:ascii="Century Gothic" w:hAnsi="Century Gothic"/>
                          </w:rPr>
                          <w:t xml:space="preserve">la </w:t>
                        </w:r>
                        <w:proofErr w:type="spellStart"/>
                        <w:r w:rsidRPr="00921BB1">
                          <w:rPr>
                            <w:rFonts w:ascii="Century Gothic" w:hAnsi="Century Gothic"/>
                          </w:rPr>
                          <w:t>posologiedevraêtre</w:t>
                        </w:r>
                        <w:proofErr w:type="spellEnd"/>
                        <w:r w:rsidRPr="00921BB1">
                          <w:rPr>
                            <w:rFonts w:ascii="Century Gothic" w:hAnsi="Century Gothic"/>
                          </w:rPr>
                          <w:t xml:space="preserve"> reprise à la plus </w:t>
                        </w:r>
                        <w:proofErr w:type="spellStart"/>
                        <w:r w:rsidRPr="00921BB1">
                          <w:rPr>
                            <w:rFonts w:ascii="Century Gothic" w:hAnsi="Century Gothic"/>
                          </w:rPr>
                          <w:t>faible</w:t>
                        </w:r>
                        <w:r w:rsidRPr="00921BB1">
                          <w:rPr>
                            <w:rFonts w:ascii="Century Gothic" w:hAnsi="Century Gothic"/>
                            <w:spacing w:val="-5"/>
                          </w:rPr>
                          <w:t>dose</w:t>
                        </w:r>
                        <w:proofErr w:type="spellEnd"/>
                        <w:r w:rsidRPr="00921BB1">
                          <w:rPr>
                            <w:rFonts w:ascii="Century Gothic" w:hAnsi="Century Gothic"/>
                            <w:spacing w:val="-5"/>
                          </w:rPr>
                          <w:t xml:space="preserve">, </w:t>
                        </w:r>
                        <w:r w:rsidRPr="00921BB1">
                          <w:rPr>
                            <w:rFonts w:ascii="Century Gothic" w:hAnsi="Century Gothic"/>
                          </w:rPr>
                          <w:t>par</w:t>
                        </w:r>
                        <w:r w:rsidRPr="00921BB1">
                          <w:rPr>
                            <w:rFonts w:ascii="Century Gothic" w:hAnsi="Century Gothic"/>
                            <w:spacing w:val="-5"/>
                          </w:rPr>
                          <w:t>exemple</w:t>
                        </w:r>
                        <w:r w:rsidRPr="00921BB1">
                          <w:rPr>
                            <w:rFonts w:ascii="Century Gothic" w:hAnsi="Century Gothic"/>
                          </w:rPr>
                          <w:t xml:space="preserve">0,25 mg/kg de </w:t>
                        </w:r>
                        <w:proofErr w:type="spellStart"/>
                        <w:r w:rsidRPr="00921BB1">
                          <w:rPr>
                            <w:rFonts w:ascii="Century Gothic" w:hAnsi="Century Gothic"/>
                          </w:rPr>
                          <w:t>poids</w:t>
                        </w:r>
                        <w:proofErr w:type="spellEnd"/>
                        <w:r w:rsidRPr="00921BB1">
                          <w:rPr>
                            <w:rFonts w:ascii="Century Gothic" w:hAnsi="Century Gothic"/>
                          </w:rPr>
                          <w:t xml:space="preserve"> et </w:t>
                        </w:r>
                        <w:proofErr w:type="spellStart"/>
                        <w:r w:rsidRPr="00921BB1">
                          <w:rPr>
                            <w:rFonts w:ascii="Century Gothic" w:hAnsi="Century Gothic"/>
                          </w:rPr>
                          <w:t>augmentéeprogressivement</w:t>
                        </w:r>
                        <w:proofErr w:type="spellEnd"/>
                        <w:r>
                          <w:rPr>
                            <w:rFonts w:ascii="Century Gothic" w:hAnsi="Century Gothic"/>
                          </w:rPr>
                          <w:t>.</w:t>
                        </w:r>
                      </w:p>
                      <w:p w:rsidR="00921BB1" w:rsidRPr="00921BB1" w:rsidRDefault="00921BB1" w:rsidP="00921BB1">
                        <w:pPr>
                          <w:pStyle w:val="Paragraphedeliste"/>
                          <w:numPr>
                            <w:ilvl w:val="0"/>
                            <w:numId w:val="35"/>
                          </w:numPr>
                          <w:tabs>
                            <w:tab w:val="left" w:pos="1614"/>
                          </w:tabs>
                          <w:spacing w:before="61" w:line="264" w:lineRule="auto"/>
                          <w:ind w:right="2299"/>
                          <w:rPr>
                            <w:rFonts w:ascii="Century Gothic" w:hAnsi="Century Gothic"/>
                            <w:sz w:val="58"/>
                          </w:rPr>
                        </w:pPr>
                        <w:r w:rsidRPr="00921BB1">
                          <w:rPr>
                            <w:rFonts w:ascii="Century Gothic" w:hAnsi="Century Gothic"/>
                          </w:rPr>
                          <w:t xml:space="preserve">Les premières doses, </w:t>
                        </w:r>
                        <w:proofErr w:type="spellStart"/>
                        <w:r w:rsidRPr="00921BB1">
                          <w:rPr>
                            <w:rFonts w:ascii="Century Gothic" w:hAnsi="Century Gothic"/>
                          </w:rPr>
                          <w:t>jusqu'àl'équilibrationdu</w:t>
                        </w:r>
                        <w:proofErr w:type="spellEnd"/>
                        <w:r w:rsidRPr="00921BB1">
                          <w:rPr>
                            <w:rFonts w:ascii="Century Gothic" w:hAnsi="Century Gothic"/>
                          </w:rPr>
                          <w:t xml:space="preserve"> </w:t>
                        </w:r>
                        <w:proofErr w:type="spellStart"/>
                        <w:r w:rsidRPr="00921BB1">
                          <w:rPr>
                            <w:rFonts w:ascii="Century Gothic" w:hAnsi="Century Gothic"/>
                          </w:rPr>
                          <w:t>traitement</w:t>
                        </w:r>
                        <w:proofErr w:type="spellEnd"/>
                        <w:r w:rsidRPr="00921BB1">
                          <w:rPr>
                            <w:rFonts w:ascii="Century Gothic" w:hAnsi="Century Gothic"/>
                          </w:rPr>
                          <w:t xml:space="preserve">, </w:t>
                        </w:r>
                        <w:proofErr w:type="spellStart"/>
                        <w:r w:rsidRPr="00921BB1">
                          <w:rPr>
                            <w:rFonts w:ascii="Century Gothic" w:hAnsi="Century Gothic"/>
                          </w:rPr>
                          <w:t>sontadministrées</w:t>
                        </w:r>
                        <w:proofErr w:type="spellEnd"/>
                        <w:r w:rsidRPr="00921BB1">
                          <w:rPr>
                            <w:rFonts w:ascii="Century Gothic" w:hAnsi="Century Gothic"/>
                          </w:rPr>
                          <w:t xml:space="preserve"> </w:t>
                        </w:r>
                        <w:proofErr w:type="spellStart"/>
                        <w:r w:rsidRPr="00921BB1">
                          <w:rPr>
                            <w:rFonts w:ascii="Century Gothic" w:hAnsi="Century Gothic"/>
                          </w:rPr>
                          <w:t>sous</w:t>
                        </w:r>
                        <w:proofErr w:type="spellEnd"/>
                        <w:r w:rsidRPr="00921BB1">
                          <w:rPr>
                            <w:rFonts w:ascii="Century Gothic" w:hAnsi="Century Gothic"/>
                          </w:rPr>
                          <w:t xml:space="preserve"> surveillance </w:t>
                        </w:r>
                        <w:proofErr w:type="spellStart"/>
                        <w:r w:rsidRPr="00921BB1">
                          <w:rPr>
                            <w:rFonts w:ascii="Century Gothic" w:hAnsi="Century Gothic"/>
                          </w:rPr>
                          <w:t>médicaleafin</w:t>
                        </w:r>
                        <w:proofErr w:type="spellEnd"/>
                        <w:r w:rsidRPr="00921BB1">
                          <w:rPr>
                            <w:rFonts w:ascii="Century Gothic" w:hAnsi="Century Gothic"/>
                          </w:rPr>
                          <w:t xml:space="preserve"> de </w:t>
                        </w:r>
                        <w:proofErr w:type="spellStart"/>
                        <w:r w:rsidRPr="00921BB1">
                          <w:rPr>
                            <w:rFonts w:ascii="Century Gothic" w:hAnsi="Century Gothic"/>
                          </w:rPr>
                          <w:t>vérifierl'absenced'hypers</w:t>
                        </w:r>
                        <w:bookmarkStart w:id="0" w:name="_GoBack"/>
                        <w:bookmarkEnd w:id="0"/>
                        <w:r w:rsidRPr="00921BB1">
                          <w:rPr>
                            <w:rFonts w:ascii="Century Gothic" w:hAnsi="Century Gothic"/>
                          </w:rPr>
                          <w:t>ensibilitéimmédiateet</w:t>
                        </w:r>
                        <w:proofErr w:type="spellEnd"/>
                        <w:r w:rsidRPr="00921BB1">
                          <w:rPr>
                            <w:rFonts w:ascii="Century Gothic" w:hAnsi="Century Gothic"/>
                          </w:rPr>
                          <w:t xml:space="preserve"> la </w:t>
                        </w:r>
                        <w:proofErr w:type="spellStart"/>
                        <w:r w:rsidRPr="00921BB1">
                          <w:rPr>
                            <w:rFonts w:ascii="Century Gothic" w:hAnsi="Century Gothic"/>
                          </w:rPr>
                          <w:t>posologieoptimale</w:t>
                        </w:r>
                        <w:proofErr w:type="spellEnd"/>
                        <w:r>
                          <w:rPr>
                            <w:rFonts w:ascii="Century Gothic" w:hAnsi="Century Gothic"/>
                          </w:rPr>
                          <w:t>.</w:t>
                        </w:r>
                      </w:p>
                      <w:p w:rsidR="00921BB1" w:rsidRPr="00921BB1" w:rsidRDefault="003A1D58" w:rsidP="00921BB1">
                        <w:pPr>
                          <w:tabs>
                            <w:tab w:val="left" w:pos="1368"/>
                          </w:tabs>
                          <w:spacing w:before="140" w:line="264" w:lineRule="auto"/>
                          <w:ind w:right="901"/>
                          <w:rPr>
                            <w:rFonts w:ascii="Century Gothic" w:hAnsi="Century Gothic"/>
                          </w:rPr>
                        </w:pPr>
                        <w:proofErr w:type="spellStart"/>
                        <w:r w:rsidRPr="003A1D58">
                          <w:rPr>
                            <w:rFonts w:ascii="Century Gothic" w:hAnsi="Century Gothic"/>
                            <w:b/>
                            <w:bCs/>
                            <w:color w:val="FF0000"/>
                            <w:u w:val="single"/>
                          </w:rPr>
                          <w:t>Rq</w:t>
                        </w:r>
                        <w:proofErr w:type="spellEnd"/>
                        <w:r w:rsidRPr="003A1D58">
                          <w:rPr>
                            <w:rFonts w:ascii="Century Gothic" w:hAnsi="Century Gothic"/>
                            <w:b/>
                            <w:bCs/>
                            <w:color w:val="FF0000"/>
                            <w:u w:val="single"/>
                          </w:rPr>
                          <w:t> :</w:t>
                        </w:r>
                        <w:r w:rsidRPr="003A1D58">
                          <w:rPr>
                            <w:rFonts w:ascii="Century Gothic" w:hAnsi="Century Gothic"/>
                            <w:u w:val="single"/>
                          </w:rPr>
                          <w:t>Voir la dernière page.</w:t>
                        </w:r>
                      </w:p>
                      <w:p w:rsidR="00921BB1" w:rsidRDefault="00921BB1" w:rsidP="00921BB1">
                        <w:pPr>
                          <w:tabs>
                            <w:tab w:val="left" w:pos="1368"/>
                          </w:tabs>
                          <w:spacing w:before="61" w:line="264" w:lineRule="auto"/>
                          <w:ind w:right="1082"/>
                          <w:rPr>
                            <w:rFonts w:ascii="Century Gothic" w:hAnsi="Century Gothic"/>
                          </w:rPr>
                        </w:pPr>
                      </w:p>
                      <w:p w:rsidR="00921BB1" w:rsidRPr="00921BB1" w:rsidRDefault="00921BB1" w:rsidP="00921BB1">
                        <w:pPr>
                          <w:tabs>
                            <w:tab w:val="left" w:pos="1368"/>
                          </w:tabs>
                          <w:spacing w:before="61" w:line="264" w:lineRule="auto"/>
                          <w:ind w:right="1082"/>
                          <w:rPr>
                            <w:sz w:val="58"/>
                          </w:rPr>
                        </w:pPr>
                      </w:p>
                      <w:p w:rsidR="00921BB1" w:rsidRPr="00921BB1" w:rsidRDefault="00921BB1" w:rsidP="00921BB1">
                        <w:pPr>
                          <w:tabs>
                            <w:tab w:val="left" w:pos="1614"/>
                          </w:tabs>
                          <w:spacing w:before="60" w:line="264" w:lineRule="auto"/>
                          <w:ind w:right="1056"/>
                          <w:rPr>
                            <w:rFonts w:ascii="Century Gothic" w:hAnsi="Century Gothic"/>
                          </w:rPr>
                        </w:pPr>
                      </w:p>
                      <w:p w:rsidR="00921BB1" w:rsidRPr="00921BB1" w:rsidRDefault="00921BB1" w:rsidP="00921BB1">
                        <w:pPr>
                          <w:tabs>
                            <w:tab w:val="left" w:pos="1614"/>
                          </w:tabs>
                          <w:spacing w:before="60" w:line="264" w:lineRule="auto"/>
                          <w:ind w:right="865"/>
                          <w:rPr>
                            <w:rFonts w:ascii="Century Gothic" w:hAnsi="Century Gothic"/>
                          </w:rPr>
                        </w:pPr>
                      </w:p>
                      <w:p w:rsidR="00921BB1" w:rsidRDefault="00921BB1"/>
                    </w:txbxContent>
                  </v:textbox>
                </v:shape>
              </w:pict>
            </w:r>
            <w:r w:rsidR="004701E8" w:rsidRPr="00CF3D01">
              <w:rPr>
                <w:rFonts w:ascii="Century Gothic" w:hAnsi="Century Gothic"/>
                <w:bCs/>
              </w:rPr>
              <w:t>MYCOSTATINE® MYCOLOG®</w:t>
            </w:r>
          </w:p>
        </w:tc>
        <w:tc>
          <w:tcPr>
            <w:tcW w:w="1928" w:type="dxa"/>
          </w:tcPr>
          <w:p w:rsidR="004701E8" w:rsidRDefault="004701E8" w:rsidP="004863E6">
            <w:pPr>
              <w:pStyle w:val="Corpsdetexte"/>
              <w:spacing w:line="316" w:lineRule="auto"/>
              <w:ind w:right="-108"/>
              <w:rPr>
                <w:rFonts w:ascii="Century Gothic" w:hAnsi="Century Gothic"/>
                <w:sz w:val="22"/>
                <w:szCs w:val="22"/>
              </w:rPr>
            </w:pPr>
            <w:proofErr w:type="spellStart"/>
            <w:r w:rsidRPr="004863E6">
              <w:rPr>
                <w:rFonts w:ascii="Century Gothic" w:hAnsi="Century Gothic"/>
                <w:b/>
                <w:bCs/>
                <w:sz w:val="22"/>
                <w:szCs w:val="22"/>
              </w:rPr>
              <w:t>L'amphotéricine</w:t>
            </w:r>
            <w:proofErr w:type="spellEnd"/>
            <w:r w:rsidRPr="004863E6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 B</w:t>
            </w:r>
            <w:r>
              <w:rPr>
                <w:rFonts w:ascii="Century Gothic" w:hAnsi="Century Gothic"/>
                <w:sz w:val="22"/>
                <w:szCs w:val="22"/>
              </w:rPr>
              <w:t>:</w:t>
            </w:r>
          </w:p>
          <w:p w:rsidR="004701E8" w:rsidRDefault="004701E8" w:rsidP="004863E6">
            <w:pPr>
              <w:pStyle w:val="Corpsdetexte"/>
              <w:ind w:right="-108"/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-</w:t>
            </w:r>
            <w:proofErr w:type="spellStart"/>
            <w:r>
              <w:rPr>
                <w:rFonts w:ascii="Century Gothic" w:hAnsi="Century Gothic"/>
                <w:sz w:val="22"/>
                <w:szCs w:val="22"/>
              </w:rPr>
              <w:t>A</w:t>
            </w:r>
            <w:r w:rsidRPr="004863E6">
              <w:rPr>
                <w:rFonts w:ascii="Century Gothic" w:hAnsi="Century Gothic"/>
                <w:sz w:val="22"/>
                <w:szCs w:val="22"/>
              </w:rPr>
              <w:t>ntibiotiquemacrocycliquepolyénique</w:t>
            </w:r>
            <w:proofErr w:type="spellEnd"/>
            <w:r w:rsidRPr="004863E6">
              <w:rPr>
                <w:rFonts w:ascii="Century Gothic" w:hAnsi="Century Gothic"/>
                <w:sz w:val="22"/>
                <w:szCs w:val="22"/>
              </w:rPr>
              <w:t xml:space="preserve"> à large </w:t>
            </w:r>
            <w:proofErr w:type="spellStart"/>
            <w:r w:rsidRPr="004863E6">
              <w:rPr>
                <w:rFonts w:ascii="Century Gothic" w:hAnsi="Century Gothic"/>
                <w:sz w:val="22"/>
                <w:szCs w:val="22"/>
              </w:rPr>
              <w:t>spectre</w:t>
            </w:r>
            <w:proofErr w:type="spellEnd"/>
            <w:r>
              <w:rPr>
                <w:rFonts w:ascii="Century Gothic" w:hAnsi="Century Gothic"/>
                <w:sz w:val="22"/>
                <w:szCs w:val="22"/>
              </w:rPr>
              <w:t>.</w:t>
            </w:r>
          </w:p>
          <w:p w:rsidR="004701E8" w:rsidRDefault="004701E8" w:rsidP="004863E6">
            <w:pPr>
              <w:pStyle w:val="Corpsdetexte"/>
              <w:ind w:right="-108"/>
              <w:rPr>
                <w:rFonts w:ascii="Century Gothic" w:hAnsi="Century Gothic"/>
                <w:sz w:val="22"/>
                <w:szCs w:val="22"/>
              </w:rPr>
            </w:pPr>
          </w:p>
          <w:p w:rsidR="004701E8" w:rsidRPr="004863E6" w:rsidRDefault="004701E8" w:rsidP="004863E6">
            <w:pPr>
              <w:tabs>
                <w:tab w:val="left" w:pos="1044"/>
              </w:tabs>
              <w:rPr>
                <w:rFonts w:ascii="Century Gothic" w:hAnsi="Century Gothic"/>
                <w:color w:val="DD8046"/>
              </w:rPr>
            </w:pPr>
            <w:r>
              <w:rPr>
                <w:rFonts w:ascii="Century Gothic" w:hAnsi="Century Gothic"/>
              </w:rPr>
              <w:t>-</w:t>
            </w:r>
            <w:r w:rsidRPr="004863E6">
              <w:rPr>
                <w:rFonts w:ascii="Century Gothic" w:hAnsi="Century Gothic"/>
              </w:rPr>
              <w:t xml:space="preserve">10 </w:t>
            </w:r>
            <w:r w:rsidRPr="004863E6">
              <w:rPr>
                <w:rFonts w:ascii="Century Gothic" w:hAnsi="Century Gothic"/>
                <w:spacing w:val="-3"/>
              </w:rPr>
              <w:t xml:space="preserve">fois </w:t>
            </w:r>
            <w:r w:rsidRPr="004863E6">
              <w:rPr>
                <w:rFonts w:ascii="Century Gothic" w:hAnsi="Century Gothic"/>
              </w:rPr>
              <w:t>plus efficace quela</w:t>
            </w:r>
            <w:r>
              <w:rPr>
                <w:rFonts w:ascii="Century Gothic" w:hAnsi="Century Gothic"/>
              </w:rPr>
              <w:t xml:space="preserve"> Nystatine.</w:t>
            </w:r>
          </w:p>
          <w:p w:rsidR="004701E8" w:rsidRPr="004863E6" w:rsidRDefault="004701E8" w:rsidP="0048622F">
            <w:pPr>
              <w:tabs>
                <w:tab w:val="left" w:pos="8175"/>
              </w:tabs>
              <w:rPr>
                <w:sz w:val="44"/>
                <w:szCs w:val="44"/>
                <w:lang w:val="en-US"/>
              </w:rPr>
            </w:pPr>
          </w:p>
        </w:tc>
        <w:tc>
          <w:tcPr>
            <w:tcW w:w="4039" w:type="dxa"/>
            <w:gridSpan w:val="2"/>
          </w:tcPr>
          <w:p w:rsidR="004701E8" w:rsidRDefault="004701E8" w:rsidP="0048622F">
            <w:pPr>
              <w:tabs>
                <w:tab w:val="left" w:pos="8175"/>
              </w:tabs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1-</w:t>
            </w:r>
            <w:r w:rsidRPr="00103EFF">
              <w:rPr>
                <w:rFonts w:ascii="Century Gothic" w:hAnsi="Century Gothic"/>
              </w:rPr>
              <w:t>Fixation sur l’ergostérol de la membrane</w:t>
            </w:r>
            <w:r>
              <w:rPr>
                <w:rFonts w:ascii="Century Gothic" w:hAnsi="Century Gothic"/>
              </w:rPr>
              <w:t xml:space="preserve">. </w:t>
            </w:r>
          </w:p>
          <w:p w:rsidR="004701E8" w:rsidRDefault="004701E8" w:rsidP="0048622F">
            <w:pPr>
              <w:tabs>
                <w:tab w:val="left" w:pos="8175"/>
              </w:tabs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2-Altération de l’intégrité de la membrane de la cellule fongique.</w:t>
            </w:r>
          </w:p>
          <w:p w:rsidR="004701E8" w:rsidRDefault="004701E8" w:rsidP="0048622F">
            <w:pPr>
              <w:tabs>
                <w:tab w:val="left" w:pos="8175"/>
              </w:tabs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3-Perte de macromolécules et des ions.</w:t>
            </w:r>
          </w:p>
          <w:p w:rsidR="004701E8" w:rsidRDefault="004701E8" w:rsidP="0048622F">
            <w:pPr>
              <w:tabs>
                <w:tab w:val="left" w:pos="8175"/>
              </w:tabs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4-Destruction cellulaire.</w:t>
            </w:r>
          </w:p>
          <w:p w:rsidR="00703B2B" w:rsidRDefault="00703B2B" w:rsidP="0048622F">
            <w:pPr>
              <w:tabs>
                <w:tab w:val="left" w:pos="8175"/>
              </w:tabs>
              <w:rPr>
                <w:rFonts w:ascii="Century Gothic" w:hAnsi="Century Gothic"/>
              </w:rPr>
            </w:pPr>
          </w:p>
          <w:p w:rsidR="00703B2B" w:rsidRPr="00103EFF" w:rsidRDefault="00703B2B" w:rsidP="0048622F">
            <w:pPr>
              <w:tabs>
                <w:tab w:val="left" w:pos="8175"/>
              </w:tabs>
              <w:rPr>
                <w:rFonts w:ascii="Century Gothic" w:hAnsi="Century Gothic"/>
              </w:rPr>
            </w:pPr>
            <w:r w:rsidRPr="00703B2B">
              <w:rPr>
                <w:rFonts w:ascii="Century Gothic" w:hAnsi="Century Gothic"/>
                <w:b/>
                <w:bCs/>
                <w:color w:val="FF0000"/>
              </w:rPr>
              <w:t>NB :</w:t>
            </w:r>
            <w:proofErr w:type="spellStart"/>
            <w:r>
              <w:rPr>
                <w:rFonts w:ascii="Century Gothic" w:hAnsi="Century Gothic"/>
              </w:rPr>
              <w:t>Amphotéricine</w:t>
            </w:r>
            <w:proofErr w:type="spellEnd"/>
            <w:r>
              <w:rPr>
                <w:rFonts w:ascii="Century Gothic" w:hAnsi="Century Gothic"/>
              </w:rPr>
              <w:t xml:space="preserve"> B est </w:t>
            </w:r>
            <w:r w:rsidRPr="00703B2B">
              <w:rPr>
                <w:rFonts w:ascii="Century Gothic" w:hAnsi="Century Gothic"/>
                <w:b/>
                <w:bCs/>
                <w:u w:val="single"/>
              </w:rPr>
              <w:t>Fongicide.</w:t>
            </w:r>
          </w:p>
        </w:tc>
        <w:tc>
          <w:tcPr>
            <w:tcW w:w="3313" w:type="dxa"/>
          </w:tcPr>
          <w:p w:rsidR="004701E8" w:rsidRPr="00194E3A" w:rsidRDefault="004701E8" w:rsidP="00194E3A">
            <w:pPr>
              <w:tabs>
                <w:tab w:val="left" w:pos="8175"/>
              </w:tabs>
              <w:rPr>
                <w:rFonts w:ascii="Century Gothic" w:hAnsi="Century Gothic"/>
                <w:b/>
                <w:bCs/>
              </w:rPr>
            </w:pPr>
            <w:r w:rsidRPr="00194E3A">
              <w:rPr>
                <w:rFonts w:ascii="Century Gothic" w:hAnsi="Century Gothic"/>
                <w:b/>
                <w:bCs/>
              </w:rPr>
              <w:t>Absorption :</w:t>
            </w:r>
            <w:r w:rsidRPr="00F46C5D">
              <w:rPr>
                <w:rFonts w:ascii="Century Gothic" w:hAnsi="Century Gothic"/>
              </w:rPr>
              <w:t>VO</w:t>
            </w:r>
            <w:r>
              <w:rPr>
                <w:rFonts w:ascii="Century Gothic" w:hAnsi="Century Gothic"/>
              </w:rPr>
              <w:t xml:space="preserve"> : </w:t>
            </w:r>
            <w:r w:rsidRPr="00F46C5D">
              <w:rPr>
                <w:rFonts w:ascii="Century Gothic" w:hAnsi="Century Gothic"/>
              </w:rPr>
              <w:t>Très peu résorbé d’où utilisation par IV</w:t>
            </w:r>
            <w:r>
              <w:rPr>
                <w:rFonts w:ascii="Century Gothic" w:hAnsi="Century Gothic"/>
              </w:rPr>
              <w:t xml:space="preserve"> pour les mycoses profondes.</w:t>
            </w:r>
          </w:p>
          <w:p w:rsidR="004701E8" w:rsidRDefault="004701E8" w:rsidP="0048622F">
            <w:pPr>
              <w:tabs>
                <w:tab w:val="left" w:pos="8175"/>
              </w:tabs>
              <w:rPr>
                <w:rFonts w:ascii="Century Gothic" w:hAnsi="Century Gothic"/>
              </w:rPr>
            </w:pPr>
            <w:r w:rsidRPr="00194E3A">
              <w:rPr>
                <w:rFonts w:ascii="Century Gothic" w:hAnsi="Century Gothic"/>
                <w:b/>
                <w:bCs/>
              </w:rPr>
              <w:t>LPP :</w:t>
            </w:r>
            <w:r>
              <w:rPr>
                <w:rFonts w:ascii="Century Gothic" w:hAnsi="Century Gothic"/>
              </w:rPr>
              <w:t xml:space="preserve"> 90-95%</w:t>
            </w:r>
          </w:p>
          <w:p w:rsidR="004701E8" w:rsidRDefault="004701E8" w:rsidP="0048622F">
            <w:pPr>
              <w:tabs>
                <w:tab w:val="left" w:pos="8175"/>
              </w:tabs>
              <w:rPr>
                <w:rFonts w:ascii="Century Gothic" w:hAnsi="Century Gothic"/>
              </w:rPr>
            </w:pPr>
            <w:r w:rsidRPr="00194E3A">
              <w:rPr>
                <w:rFonts w:ascii="Century Gothic" w:hAnsi="Century Gothic"/>
                <w:b/>
                <w:bCs/>
              </w:rPr>
              <w:t>Diffusion :</w:t>
            </w:r>
            <w:r>
              <w:rPr>
                <w:rFonts w:ascii="Century Gothic" w:hAnsi="Century Gothic"/>
              </w:rPr>
              <w:t xml:space="preserve"> LCR faible</w:t>
            </w:r>
          </w:p>
          <w:p w:rsidR="004701E8" w:rsidRDefault="004701E8" w:rsidP="0048622F">
            <w:pPr>
              <w:tabs>
                <w:tab w:val="left" w:pos="8175"/>
              </w:tabs>
              <w:rPr>
                <w:rFonts w:ascii="Century Gothic" w:hAnsi="Century Gothic"/>
              </w:rPr>
            </w:pPr>
            <w:r w:rsidRPr="00194E3A">
              <w:rPr>
                <w:rFonts w:ascii="Century Gothic" w:hAnsi="Century Gothic"/>
                <w:b/>
                <w:bCs/>
              </w:rPr>
              <w:t>Métabolisme :</w:t>
            </w:r>
            <w:r>
              <w:rPr>
                <w:rFonts w:ascii="Century Gothic" w:hAnsi="Century Gothic"/>
              </w:rPr>
              <w:t xml:space="preserve"> Non</w:t>
            </w:r>
          </w:p>
          <w:p w:rsidR="004701E8" w:rsidRDefault="004701E8" w:rsidP="0012237B">
            <w:pPr>
              <w:tabs>
                <w:tab w:val="left" w:pos="8175"/>
              </w:tabs>
              <w:ind w:right="-108"/>
              <w:rPr>
                <w:rFonts w:ascii="Century Gothic" w:hAnsi="Century Gothic"/>
              </w:rPr>
            </w:pPr>
            <w:r w:rsidRPr="00194E3A">
              <w:rPr>
                <w:rFonts w:ascii="Century Gothic" w:hAnsi="Century Gothic"/>
                <w:b/>
                <w:bCs/>
              </w:rPr>
              <w:t>Elimination :</w:t>
            </w:r>
            <w:r>
              <w:rPr>
                <w:rFonts w:ascii="Century Gothic" w:hAnsi="Century Gothic"/>
              </w:rPr>
              <w:t xml:space="preserve"> Surtout biliaire(Forme inchangée)</w:t>
            </w:r>
          </w:p>
          <w:p w:rsidR="004701E8" w:rsidRDefault="004701E8" w:rsidP="0012237B">
            <w:pPr>
              <w:tabs>
                <w:tab w:val="left" w:pos="8175"/>
              </w:tabs>
              <w:ind w:right="-108"/>
              <w:rPr>
                <w:rFonts w:ascii="Century Gothic" w:hAnsi="Century Gothic"/>
              </w:rPr>
            </w:pPr>
            <w:r w:rsidRPr="00194E3A">
              <w:rPr>
                <w:rFonts w:ascii="Century Gothic" w:hAnsi="Century Gothic"/>
                <w:b/>
                <w:bCs/>
              </w:rPr>
              <w:t>T ½ :</w:t>
            </w:r>
            <w:r>
              <w:rPr>
                <w:rFonts w:ascii="Century Gothic" w:hAnsi="Century Gothic"/>
              </w:rPr>
              <w:t>T</w:t>
            </w:r>
            <w:r w:rsidRPr="0012237B">
              <w:rPr>
                <w:rFonts w:ascii="Century Gothic" w:hAnsi="Century Gothic"/>
              </w:rPr>
              <w:t>rès longue </w:t>
            </w:r>
            <w:r>
              <w:rPr>
                <w:rFonts w:ascii="Century Gothic" w:hAnsi="Century Gothic"/>
              </w:rPr>
              <w:t>(15 J)</w:t>
            </w:r>
          </w:p>
          <w:p w:rsidR="004701E8" w:rsidRDefault="004701E8" w:rsidP="0012237B">
            <w:pPr>
              <w:tabs>
                <w:tab w:val="left" w:pos="8175"/>
              </w:tabs>
              <w:ind w:right="-108"/>
              <w:rPr>
                <w:rFonts w:ascii="Century Gothic" w:hAnsi="Century Gothic"/>
              </w:rPr>
            </w:pPr>
          </w:p>
          <w:p w:rsidR="004701E8" w:rsidRPr="0012237B" w:rsidRDefault="004701E8" w:rsidP="0012237B">
            <w:pPr>
              <w:tabs>
                <w:tab w:val="left" w:pos="8175"/>
              </w:tabs>
              <w:ind w:right="-108"/>
              <w:rPr>
                <w:rFonts w:ascii="Century Gothic" w:hAnsi="Century Gothic"/>
              </w:rPr>
            </w:pPr>
            <w:proofErr w:type="spellStart"/>
            <w:r w:rsidRPr="0064638E">
              <w:rPr>
                <w:rFonts w:ascii="Century Gothic" w:hAnsi="Century Gothic"/>
                <w:u w:val="single"/>
              </w:rPr>
              <w:t>Rq</w:t>
            </w:r>
            <w:proofErr w:type="spellEnd"/>
            <w:r w:rsidRPr="0064638E">
              <w:rPr>
                <w:rFonts w:ascii="Century Gothic" w:hAnsi="Century Gothic"/>
                <w:u w:val="single"/>
              </w:rPr>
              <w:t> :</w:t>
            </w:r>
            <w:r w:rsidRPr="0064638E">
              <w:rPr>
                <w:rFonts w:ascii="Century Gothic" w:hAnsi="Century Gothic"/>
                <w:color w:val="FF0000"/>
              </w:rPr>
              <w:t xml:space="preserve">Avec les formulations lipidiques (et </w:t>
            </w:r>
            <w:proofErr w:type="spellStart"/>
            <w:r w:rsidRPr="0064638E">
              <w:rPr>
                <w:rFonts w:ascii="Century Gothic" w:hAnsi="Century Gothic"/>
                <w:color w:val="FF0000"/>
              </w:rPr>
              <w:t>liposomales</w:t>
            </w:r>
            <w:proofErr w:type="spellEnd"/>
            <w:r w:rsidRPr="0064638E">
              <w:rPr>
                <w:rFonts w:ascii="Century Gothic" w:hAnsi="Century Gothic"/>
                <w:color w:val="FF0000"/>
              </w:rPr>
              <w:t>) la distribution rénale est plus faible, d’où une moindre toxicité rénale</w:t>
            </w:r>
            <w:r w:rsidRPr="0064638E">
              <w:rPr>
                <w:rFonts w:ascii="Century Gothic" w:hAnsi="Century Gothic"/>
              </w:rPr>
              <w:t>.</w:t>
            </w:r>
          </w:p>
          <w:p w:rsidR="004701E8" w:rsidRPr="0012237B" w:rsidRDefault="004701E8" w:rsidP="0048622F">
            <w:pPr>
              <w:tabs>
                <w:tab w:val="left" w:pos="8175"/>
              </w:tabs>
              <w:rPr>
                <w:rFonts w:ascii="Century Gothic" w:hAnsi="Century Gothic"/>
              </w:rPr>
            </w:pPr>
          </w:p>
        </w:tc>
        <w:tc>
          <w:tcPr>
            <w:tcW w:w="2216" w:type="dxa"/>
          </w:tcPr>
          <w:p w:rsidR="004701E8" w:rsidRDefault="004701E8" w:rsidP="0048622F">
            <w:pPr>
              <w:tabs>
                <w:tab w:val="left" w:pos="8175"/>
              </w:tabs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-</w:t>
            </w:r>
            <w:proofErr w:type="spellStart"/>
            <w:r w:rsidRPr="00646AA3">
              <w:rPr>
                <w:rFonts w:ascii="Century Gothic" w:hAnsi="Century Gothic"/>
                <w:b/>
                <w:bCs/>
              </w:rPr>
              <w:t>Fiévre</w:t>
            </w:r>
            <w:proofErr w:type="spellEnd"/>
            <w:r w:rsidRPr="00646AA3">
              <w:rPr>
                <w:rFonts w:ascii="Century Gothic" w:hAnsi="Century Gothic"/>
                <w:b/>
                <w:bCs/>
              </w:rPr>
              <w:t xml:space="preserve"> et frisson</w:t>
            </w:r>
            <w:r>
              <w:rPr>
                <w:rFonts w:ascii="Century Gothic" w:hAnsi="Century Gothic"/>
              </w:rPr>
              <w:t xml:space="preserve">(1ére semaine de TTT et administration sur 4-6h et par palier </w:t>
            </w:r>
          </w:p>
          <w:p w:rsidR="004701E8" w:rsidRDefault="004701E8" w:rsidP="0048622F">
            <w:pPr>
              <w:tabs>
                <w:tab w:val="left" w:pos="8175"/>
              </w:tabs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-</w:t>
            </w:r>
            <w:r w:rsidRPr="00646AA3">
              <w:rPr>
                <w:rFonts w:ascii="Century Gothic" w:hAnsi="Century Gothic"/>
                <w:b/>
                <w:bCs/>
              </w:rPr>
              <w:t>Intolérance immédiate</w:t>
            </w:r>
            <w:r w:rsidRPr="009C3BED">
              <w:rPr>
                <w:rFonts w:ascii="Century Gothic" w:hAnsi="Century Gothic"/>
              </w:rPr>
              <w:t xml:space="preserve"> due à la libération de médiateurs pro-inflammatoires (prémédication par des antipyrétiques et antihistaminique)</w:t>
            </w:r>
          </w:p>
          <w:p w:rsidR="004701E8" w:rsidRDefault="004701E8" w:rsidP="0048622F">
            <w:pPr>
              <w:tabs>
                <w:tab w:val="left" w:pos="8175"/>
              </w:tabs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-</w:t>
            </w:r>
            <w:r w:rsidRPr="00646AA3">
              <w:rPr>
                <w:rFonts w:ascii="Century Gothic" w:hAnsi="Century Gothic"/>
                <w:b/>
                <w:bCs/>
              </w:rPr>
              <w:t>Hémato-toxicité</w:t>
            </w:r>
          </w:p>
          <w:p w:rsidR="004701E8" w:rsidRPr="009C3BED" w:rsidRDefault="004701E8" w:rsidP="0048622F">
            <w:pPr>
              <w:tabs>
                <w:tab w:val="left" w:pos="8175"/>
              </w:tabs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-</w:t>
            </w:r>
            <w:proofErr w:type="spellStart"/>
            <w:r w:rsidRPr="00646AA3">
              <w:rPr>
                <w:rFonts w:ascii="Century Gothic" w:hAnsi="Century Gothic"/>
                <w:b/>
                <w:bCs/>
              </w:rPr>
              <w:t>Nephrotoxicité</w:t>
            </w:r>
            <w:r>
              <w:rPr>
                <w:rFonts w:ascii="Century Gothic" w:hAnsi="Century Gothic"/>
              </w:rPr>
              <w:t>dose</w:t>
            </w:r>
            <w:proofErr w:type="spellEnd"/>
            <w:r>
              <w:rPr>
                <w:rFonts w:ascii="Century Gothic" w:hAnsi="Century Gothic"/>
              </w:rPr>
              <w:t>-dépendante et réversible avec Hypokaliémie.</w:t>
            </w:r>
          </w:p>
        </w:tc>
        <w:tc>
          <w:tcPr>
            <w:tcW w:w="2906" w:type="dxa"/>
            <w:gridSpan w:val="3"/>
          </w:tcPr>
          <w:p w:rsidR="004701E8" w:rsidRDefault="004701E8" w:rsidP="0048622F">
            <w:pPr>
              <w:tabs>
                <w:tab w:val="left" w:pos="8175"/>
              </w:tabs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-</w:t>
            </w:r>
            <w:r w:rsidRPr="00632EDF">
              <w:rPr>
                <w:rFonts w:ascii="Century Gothic" w:hAnsi="Century Gothic"/>
              </w:rPr>
              <w:t xml:space="preserve">Risque d’interactions liés aux effets </w:t>
            </w:r>
            <w:proofErr w:type="spellStart"/>
            <w:r w:rsidRPr="00632EDF">
              <w:rPr>
                <w:rFonts w:ascii="Century Gothic" w:hAnsi="Century Gothic"/>
                <w:b/>
                <w:bCs/>
              </w:rPr>
              <w:t>néphrotoxiques</w:t>
            </w:r>
            <w:proofErr w:type="spellEnd"/>
            <w:r w:rsidRPr="00632EDF">
              <w:rPr>
                <w:rFonts w:ascii="Century Gothic" w:hAnsi="Century Gothic"/>
              </w:rPr>
              <w:t xml:space="preserve">, </w:t>
            </w:r>
            <w:proofErr w:type="spellStart"/>
            <w:r w:rsidRPr="00632EDF">
              <w:rPr>
                <w:rFonts w:ascii="Century Gothic" w:hAnsi="Century Gothic"/>
              </w:rPr>
              <w:t>hypokaliémique</w:t>
            </w:r>
            <w:proofErr w:type="spellEnd"/>
            <w:r w:rsidRPr="00632EDF">
              <w:rPr>
                <w:rFonts w:ascii="Century Gothic" w:hAnsi="Century Gothic"/>
              </w:rPr>
              <w:t xml:space="preserve"> et </w:t>
            </w:r>
            <w:proofErr w:type="spellStart"/>
            <w:r w:rsidRPr="00632EDF">
              <w:rPr>
                <w:rFonts w:ascii="Century Gothic" w:hAnsi="Century Gothic"/>
                <w:b/>
                <w:bCs/>
              </w:rPr>
              <w:t>hématotoxique</w:t>
            </w:r>
            <w:proofErr w:type="spellEnd"/>
            <w:r w:rsidRPr="00632EDF">
              <w:rPr>
                <w:rFonts w:ascii="Century Gothic" w:hAnsi="Century Gothic"/>
              </w:rPr>
              <w:t xml:space="preserve"> de l’</w:t>
            </w:r>
            <w:proofErr w:type="spellStart"/>
            <w:r w:rsidRPr="00632EDF">
              <w:rPr>
                <w:rFonts w:ascii="Century Gothic" w:hAnsi="Century Gothic"/>
              </w:rPr>
              <w:t>amphotéricine</w:t>
            </w:r>
            <w:proofErr w:type="spellEnd"/>
            <w:r w:rsidRPr="00632EDF">
              <w:rPr>
                <w:rFonts w:ascii="Century Gothic" w:hAnsi="Century Gothic"/>
              </w:rPr>
              <w:t xml:space="preserve"> B</w:t>
            </w:r>
            <w:r>
              <w:rPr>
                <w:rFonts w:ascii="Century Gothic" w:hAnsi="Century Gothic"/>
              </w:rPr>
              <w:t>.</w:t>
            </w:r>
          </w:p>
          <w:p w:rsidR="004701E8" w:rsidRDefault="004701E8" w:rsidP="0048622F">
            <w:pPr>
              <w:tabs>
                <w:tab w:val="left" w:pos="8175"/>
              </w:tabs>
              <w:rPr>
                <w:rFonts w:ascii="Century Gothic" w:hAnsi="Century Gothic"/>
              </w:rPr>
            </w:pPr>
          </w:p>
          <w:p w:rsidR="004701E8" w:rsidRDefault="004701E8" w:rsidP="0048622F">
            <w:pPr>
              <w:tabs>
                <w:tab w:val="left" w:pos="8175"/>
              </w:tabs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-L</w:t>
            </w:r>
            <w:r w:rsidRPr="004701E8">
              <w:rPr>
                <w:rFonts w:ascii="Century Gothic" w:hAnsi="Century Gothic"/>
              </w:rPr>
              <w:t>’hypokaliémie (digitalique), la bradycardie, et ‘allongement de l’espace QT long sont des facteurs favorisant les torsades de pointes.</w:t>
            </w:r>
          </w:p>
          <w:p w:rsidR="004701E8" w:rsidRDefault="004701E8" w:rsidP="0048622F">
            <w:pPr>
              <w:tabs>
                <w:tab w:val="left" w:pos="8175"/>
              </w:tabs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-M</w:t>
            </w:r>
            <w:r w:rsidRPr="004701E8">
              <w:rPr>
                <w:rFonts w:ascii="Century Gothic" w:hAnsi="Century Gothic"/>
              </w:rPr>
              <w:t xml:space="preserve">édicaments donnant des torsades de pointe : </w:t>
            </w:r>
            <w:proofErr w:type="spellStart"/>
            <w:r w:rsidRPr="004701E8">
              <w:rPr>
                <w:rFonts w:ascii="Century Gothic" w:hAnsi="Century Gothic"/>
              </w:rPr>
              <w:t>chlopromasine</w:t>
            </w:r>
            <w:proofErr w:type="spellEnd"/>
            <w:r w:rsidRPr="004701E8">
              <w:rPr>
                <w:rFonts w:ascii="Century Gothic" w:hAnsi="Century Gothic"/>
              </w:rPr>
              <w:t xml:space="preserve">, </w:t>
            </w:r>
            <w:proofErr w:type="spellStart"/>
            <w:r w:rsidRPr="004701E8">
              <w:rPr>
                <w:rFonts w:ascii="Century Gothic" w:hAnsi="Century Gothic"/>
              </w:rPr>
              <w:t>amisulpiride</w:t>
            </w:r>
            <w:proofErr w:type="spellEnd"/>
            <w:r w:rsidRPr="004701E8">
              <w:rPr>
                <w:rFonts w:ascii="Century Gothic" w:hAnsi="Century Gothic"/>
              </w:rPr>
              <w:t xml:space="preserve">, </w:t>
            </w:r>
            <w:proofErr w:type="spellStart"/>
            <w:r w:rsidRPr="004701E8">
              <w:rPr>
                <w:rFonts w:ascii="Century Gothic" w:hAnsi="Century Gothic"/>
              </w:rPr>
              <w:t>erythromicine</w:t>
            </w:r>
            <w:proofErr w:type="spellEnd"/>
            <w:r w:rsidRPr="004701E8">
              <w:rPr>
                <w:rFonts w:ascii="Century Gothic" w:hAnsi="Century Gothic"/>
              </w:rPr>
              <w:t xml:space="preserve">, </w:t>
            </w:r>
            <w:proofErr w:type="spellStart"/>
            <w:r w:rsidRPr="004701E8">
              <w:rPr>
                <w:rFonts w:ascii="Century Gothic" w:hAnsi="Century Gothic"/>
              </w:rPr>
              <w:t>bepridil</w:t>
            </w:r>
            <w:proofErr w:type="spellEnd"/>
            <w:r w:rsidRPr="004701E8">
              <w:rPr>
                <w:rFonts w:ascii="Century Gothic" w:hAnsi="Century Gothic"/>
              </w:rPr>
              <w:t xml:space="preserve">, </w:t>
            </w:r>
            <w:proofErr w:type="spellStart"/>
            <w:r w:rsidRPr="004701E8">
              <w:rPr>
                <w:rFonts w:ascii="Century Gothic" w:hAnsi="Century Gothic"/>
              </w:rPr>
              <w:t>cisapride</w:t>
            </w:r>
            <w:proofErr w:type="spellEnd"/>
            <w:r w:rsidRPr="004701E8">
              <w:rPr>
                <w:rFonts w:ascii="Century Gothic" w:hAnsi="Century Gothic"/>
              </w:rPr>
              <w:t xml:space="preserve">, </w:t>
            </w:r>
            <w:proofErr w:type="spellStart"/>
            <w:r w:rsidRPr="004701E8">
              <w:rPr>
                <w:rFonts w:ascii="Century Gothic" w:hAnsi="Century Gothic"/>
              </w:rPr>
              <w:t>quinidine</w:t>
            </w:r>
            <w:proofErr w:type="spellEnd"/>
            <w:r w:rsidRPr="004701E8">
              <w:rPr>
                <w:rFonts w:ascii="Century Gothic" w:hAnsi="Century Gothic"/>
              </w:rPr>
              <w:t xml:space="preserve">, </w:t>
            </w:r>
            <w:proofErr w:type="spellStart"/>
            <w:r w:rsidRPr="004701E8">
              <w:rPr>
                <w:rFonts w:ascii="Century Gothic" w:hAnsi="Century Gothic"/>
              </w:rPr>
              <w:t>amiodarone</w:t>
            </w:r>
            <w:proofErr w:type="spellEnd"/>
            <w:r>
              <w:rPr>
                <w:rFonts w:ascii="Century Gothic" w:hAnsi="Century Gothic"/>
              </w:rPr>
              <w:t>.</w:t>
            </w:r>
          </w:p>
          <w:p w:rsidR="004701E8" w:rsidRPr="00632EDF" w:rsidRDefault="004701E8" w:rsidP="0048622F">
            <w:pPr>
              <w:tabs>
                <w:tab w:val="left" w:pos="8175"/>
              </w:tabs>
              <w:rPr>
                <w:rFonts w:ascii="Century Gothic" w:hAnsi="Century Gothic"/>
              </w:rPr>
            </w:pPr>
          </w:p>
        </w:tc>
      </w:tr>
      <w:tr w:rsidR="00FB73BA" w:rsidTr="002D438F">
        <w:trPr>
          <w:trHeight w:val="270"/>
        </w:trPr>
        <w:tc>
          <w:tcPr>
            <w:tcW w:w="1701" w:type="dxa"/>
            <w:vMerge w:val="restart"/>
          </w:tcPr>
          <w:p w:rsidR="00FB73BA" w:rsidRDefault="00FB73BA" w:rsidP="00E03900">
            <w:pPr>
              <w:tabs>
                <w:tab w:val="left" w:pos="8175"/>
              </w:tabs>
              <w:jc w:val="center"/>
              <w:rPr>
                <w:sz w:val="44"/>
                <w:szCs w:val="44"/>
              </w:rPr>
            </w:pPr>
            <w:r w:rsidRPr="00194E3A">
              <w:rPr>
                <w:rFonts w:ascii="Century Gothic" w:hAnsi="Century Gothic"/>
                <w:b/>
                <w:bCs/>
                <w:color w:val="2F5496" w:themeColor="accent5" w:themeShade="BF"/>
              </w:rPr>
              <w:lastRenderedPageBreak/>
              <w:t>Antifongiques</w:t>
            </w:r>
          </w:p>
        </w:tc>
        <w:tc>
          <w:tcPr>
            <w:tcW w:w="2335" w:type="dxa"/>
            <w:gridSpan w:val="2"/>
            <w:vMerge w:val="restart"/>
          </w:tcPr>
          <w:p w:rsidR="00FB73BA" w:rsidRDefault="00FB73BA" w:rsidP="00E03900">
            <w:pPr>
              <w:tabs>
                <w:tab w:val="left" w:pos="8175"/>
              </w:tabs>
              <w:jc w:val="center"/>
              <w:rPr>
                <w:sz w:val="44"/>
                <w:szCs w:val="44"/>
              </w:rPr>
            </w:pPr>
            <w:r w:rsidRPr="00194E3A">
              <w:rPr>
                <w:rFonts w:ascii="Century Gothic" w:hAnsi="Century Gothic"/>
                <w:b/>
                <w:bCs/>
                <w:color w:val="2F5496" w:themeColor="accent5" w:themeShade="BF"/>
              </w:rPr>
              <w:t>Généralités</w:t>
            </w:r>
          </w:p>
        </w:tc>
        <w:tc>
          <w:tcPr>
            <w:tcW w:w="3243" w:type="dxa"/>
            <w:vMerge w:val="restart"/>
          </w:tcPr>
          <w:p w:rsidR="00FB73BA" w:rsidRDefault="00FB73BA" w:rsidP="00080B2C">
            <w:pPr>
              <w:tabs>
                <w:tab w:val="left" w:pos="8175"/>
              </w:tabs>
              <w:jc w:val="center"/>
              <w:rPr>
                <w:sz w:val="44"/>
                <w:szCs w:val="44"/>
              </w:rPr>
            </w:pPr>
            <w:r w:rsidRPr="00194E3A">
              <w:rPr>
                <w:rFonts w:ascii="Century Gothic" w:hAnsi="Century Gothic"/>
                <w:b/>
                <w:bCs/>
                <w:color w:val="2F5496" w:themeColor="accent5" w:themeShade="BF"/>
              </w:rPr>
              <w:t>Mécanisme d’action</w:t>
            </w:r>
          </w:p>
        </w:tc>
        <w:tc>
          <w:tcPr>
            <w:tcW w:w="4109" w:type="dxa"/>
            <w:gridSpan w:val="2"/>
            <w:vMerge w:val="restart"/>
          </w:tcPr>
          <w:p w:rsidR="00FB73BA" w:rsidRDefault="00FB73BA" w:rsidP="00E03900">
            <w:pPr>
              <w:tabs>
                <w:tab w:val="left" w:pos="8175"/>
              </w:tabs>
              <w:jc w:val="center"/>
              <w:rPr>
                <w:sz w:val="44"/>
                <w:szCs w:val="44"/>
              </w:rPr>
            </w:pPr>
            <w:r w:rsidRPr="00194E3A">
              <w:rPr>
                <w:rFonts w:ascii="Century Gothic" w:hAnsi="Century Gothic"/>
                <w:b/>
                <w:bCs/>
                <w:color w:val="2F5496" w:themeColor="accent5" w:themeShade="BF"/>
              </w:rPr>
              <w:t>Pharmacocinétique</w:t>
            </w:r>
          </w:p>
        </w:tc>
        <w:tc>
          <w:tcPr>
            <w:tcW w:w="5156" w:type="dxa"/>
            <w:gridSpan w:val="5"/>
          </w:tcPr>
          <w:p w:rsidR="00FB73BA" w:rsidRDefault="00FB73BA" w:rsidP="00FB73BA">
            <w:pPr>
              <w:tabs>
                <w:tab w:val="left" w:pos="8175"/>
              </w:tabs>
              <w:jc w:val="center"/>
              <w:rPr>
                <w:rFonts w:ascii="Century Gothic" w:hAnsi="Century Gothic"/>
                <w:b/>
                <w:bCs/>
                <w:color w:val="2F5496" w:themeColor="accent5" w:themeShade="BF"/>
              </w:rPr>
            </w:pPr>
            <w:r w:rsidRPr="0064638E">
              <w:rPr>
                <w:rFonts w:ascii="Century Gothic" w:hAnsi="Century Gothic"/>
                <w:b/>
                <w:bCs/>
                <w:color w:val="2F5496" w:themeColor="accent5" w:themeShade="BF"/>
              </w:rPr>
              <w:t>Pharmacovigilance</w:t>
            </w:r>
          </w:p>
          <w:p w:rsidR="00FB73BA" w:rsidRPr="00FB73BA" w:rsidRDefault="00FB73BA" w:rsidP="00FB73BA">
            <w:pPr>
              <w:tabs>
                <w:tab w:val="left" w:pos="8175"/>
              </w:tabs>
              <w:jc w:val="center"/>
              <w:rPr>
                <w:rFonts w:ascii="Century Gothic" w:hAnsi="Century Gothic"/>
                <w:b/>
                <w:bCs/>
                <w:color w:val="2F5496" w:themeColor="accent5" w:themeShade="BF"/>
              </w:rPr>
            </w:pPr>
          </w:p>
        </w:tc>
      </w:tr>
      <w:tr w:rsidR="00FB73BA" w:rsidTr="002D438F">
        <w:trPr>
          <w:trHeight w:val="270"/>
        </w:trPr>
        <w:tc>
          <w:tcPr>
            <w:tcW w:w="1701" w:type="dxa"/>
            <w:vMerge/>
          </w:tcPr>
          <w:p w:rsidR="00FB73BA" w:rsidRPr="00194E3A" w:rsidRDefault="00FB73BA" w:rsidP="00E03900">
            <w:pPr>
              <w:tabs>
                <w:tab w:val="left" w:pos="8175"/>
              </w:tabs>
              <w:jc w:val="center"/>
              <w:rPr>
                <w:rFonts w:ascii="Century Gothic" w:hAnsi="Century Gothic"/>
                <w:b/>
                <w:bCs/>
                <w:color w:val="2F5496" w:themeColor="accent5" w:themeShade="BF"/>
              </w:rPr>
            </w:pPr>
          </w:p>
        </w:tc>
        <w:tc>
          <w:tcPr>
            <w:tcW w:w="2335" w:type="dxa"/>
            <w:gridSpan w:val="2"/>
            <w:vMerge/>
          </w:tcPr>
          <w:p w:rsidR="00FB73BA" w:rsidRPr="00194E3A" w:rsidRDefault="00FB73BA" w:rsidP="00E03900">
            <w:pPr>
              <w:tabs>
                <w:tab w:val="left" w:pos="8175"/>
              </w:tabs>
              <w:jc w:val="center"/>
              <w:rPr>
                <w:rFonts w:ascii="Century Gothic" w:hAnsi="Century Gothic"/>
                <w:b/>
                <w:bCs/>
                <w:color w:val="2F5496" w:themeColor="accent5" w:themeShade="BF"/>
              </w:rPr>
            </w:pPr>
          </w:p>
        </w:tc>
        <w:tc>
          <w:tcPr>
            <w:tcW w:w="3243" w:type="dxa"/>
            <w:vMerge/>
          </w:tcPr>
          <w:p w:rsidR="00FB73BA" w:rsidRPr="00194E3A" w:rsidRDefault="00FB73BA" w:rsidP="00080B2C">
            <w:pPr>
              <w:tabs>
                <w:tab w:val="left" w:pos="8175"/>
              </w:tabs>
              <w:jc w:val="center"/>
              <w:rPr>
                <w:rFonts w:ascii="Century Gothic" w:hAnsi="Century Gothic"/>
                <w:b/>
                <w:bCs/>
                <w:color w:val="2F5496" w:themeColor="accent5" w:themeShade="BF"/>
              </w:rPr>
            </w:pPr>
          </w:p>
        </w:tc>
        <w:tc>
          <w:tcPr>
            <w:tcW w:w="4109" w:type="dxa"/>
            <w:gridSpan w:val="2"/>
            <w:vMerge/>
          </w:tcPr>
          <w:p w:rsidR="00FB73BA" w:rsidRPr="00194E3A" w:rsidRDefault="00FB73BA" w:rsidP="00E03900">
            <w:pPr>
              <w:tabs>
                <w:tab w:val="left" w:pos="8175"/>
              </w:tabs>
              <w:jc w:val="center"/>
              <w:rPr>
                <w:rFonts w:ascii="Century Gothic" w:hAnsi="Century Gothic"/>
                <w:b/>
                <w:bCs/>
                <w:color w:val="2F5496" w:themeColor="accent5" w:themeShade="BF"/>
              </w:rPr>
            </w:pPr>
          </w:p>
        </w:tc>
        <w:tc>
          <w:tcPr>
            <w:tcW w:w="2352" w:type="dxa"/>
            <w:gridSpan w:val="2"/>
          </w:tcPr>
          <w:p w:rsidR="00FB73BA" w:rsidRPr="0064638E" w:rsidRDefault="00FB73BA" w:rsidP="00FB73BA">
            <w:pPr>
              <w:tabs>
                <w:tab w:val="left" w:pos="8175"/>
              </w:tabs>
              <w:jc w:val="center"/>
              <w:rPr>
                <w:rFonts w:ascii="Century Gothic" w:hAnsi="Century Gothic"/>
                <w:b/>
                <w:bCs/>
                <w:color w:val="2F5496" w:themeColor="accent5" w:themeShade="BF"/>
              </w:rPr>
            </w:pPr>
            <w:r>
              <w:rPr>
                <w:rFonts w:ascii="Century Gothic" w:hAnsi="Century Gothic"/>
                <w:b/>
                <w:bCs/>
                <w:color w:val="2F5496" w:themeColor="accent5" w:themeShade="BF"/>
              </w:rPr>
              <w:t>Effets indésirables</w:t>
            </w:r>
          </w:p>
        </w:tc>
        <w:tc>
          <w:tcPr>
            <w:tcW w:w="2804" w:type="dxa"/>
            <w:gridSpan w:val="3"/>
          </w:tcPr>
          <w:p w:rsidR="00FB73BA" w:rsidRPr="0064638E" w:rsidRDefault="00FB73BA" w:rsidP="00FB73BA">
            <w:pPr>
              <w:tabs>
                <w:tab w:val="left" w:pos="8175"/>
              </w:tabs>
              <w:jc w:val="center"/>
              <w:rPr>
                <w:rFonts w:ascii="Century Gothic" w:hAnsi="Century Gothic"/>
                <w:b/>
                <w:bCs/>
                <w:color w:val="2F5496" w:themeColor="accent5" w:themeShade="BF"/>
              </w:rPr>
            </w:pPr>
            <w:r>
              <w:rPr>
                <w:rFonts w:ascii="Century Gothic" w:hAnsi="Century Gothic"/>
                <w:b/>
                <w:bCs/>
                <w:color w:val="2F5496" w:themeColor="accent5" w:themeShade="BF"/>
              </w:rPr>
              <w:t xml:space="preserve">Interactions </w:t>
            </w:r>
            <w:proofErr w:type="spellStart"/>
            <w:r>
              <w:rPr>
                <w:rFonts w:ascii="Century Gothic" w:hAnsi="Century Gothic"/>
                <w:b/>
                <w:bCs/>
                <w:color w:val="2F5496" w:themeColor="accent5" w:themeShade="BF"/>
              </w:rPr>
              <w:t>médts</w:t>
            </w:r>
            <w:proofErr w:type="spellEnd"/>
          </w:p>
        </w:tc>
      </w:tr>
      <w:tr w:rsidR="00FB73BA" w:rsidTr="006E673C">
        <w:trPr>
          <w:trHeight w:val="8817"/>
        </w:trPr>
        <w:tc>
          <w:tcPr>
            <w:tcW w:w="1701" w:type="dxa"/>
          </w:tcPr>
          <w:p w:rsidR="00FB73BA" w:rsidRDefault="00FB73BA" w:rsidP="00080B2C">
            <w:pPr>
              <w:tabs>
                <w:tab w:val="left" w:pos="8175"/>
              </w:tabs>
              <w:rPr>
                <w:rFonts w:ascii="Century Gothic" w:hAnsi="Century Gothic"/>
                <w:b/>
                <w:color w:val="C45911" w:themeColor="accent2" w:themeShade="BF"/>
                <w:u w:val="single"/>
              </w:rPr>
            </w:pPr>
            <w:r w:rsidRPr="00E3176D">
              <w:rPr>
                <w:rFonts w:ascii="Century Gothic" w:hAnsi="Century Gothic"/>
                <w:b/>
                <w:color w:val="C45911" w:themeColor="accent2" w:themeShade="BF"/>
                <w:u w:val="single"/>
              </w:rPr>
              <w:t xml:space="preserve">Les </w:t>
            </w:r>
            <w:proofErr w:type="spellStart"/>
            <w:r w:rsidRPr="00E3176D">
              <w:rPr>
                <w:rFonts w:ascii="Century Gothic" w:hAnsi="Century Gothic"/>
                <w:b/>
                <w:color w:val="C45911" w:themeColor="accent2" w:themeShade="BF"/>
                <w:u w:val="single"/>
              </w:rPr>
              <w:t>Azolés</w:t>
            </w:r>
            <w:proofErr w:type="spellEnd"/>
          </w:p>
          <w:p w:rsidR="00FB73BA" w:rsidRPr="00E3176D" w:rsidRDefault="00FB73BA" w:rsidP="00080B2C">
            <w:pPr>
              <w:tabs>
                <w:tab w:val="left" w:pos="8175"/>
              </w:tabs>
              <w:rPr>
                <w:rFonts w:ascii="Century Gothic" w:hAnsi="Century Gothic"/>
                <w:b/>
                <w:color w:val="C45911" w:themeColor="accent2" w:themeShade="BF"/>
                <w:u w:val="single"/>
              </w:rPr>
            </w:pPr>
          </w:p>
          <w:p w:rsidR="00FB73BA" w:rsidRPr="004B217D" w:rsidRDefault="00FB73BA" w:rsidP="00080B2C">
            <w:pPr>
              <w:tabs>
                <w:tab w:val="left" w:pos="8175"/>
              </w:tabs>
              <w:rPr>
                <w:rFonts w:ascii="Century Gothic" w:hAnsi="Century Gothic"/>
                <w:b/>
                <w:color w:val="000000" w:themeColor="text1"/>
                <w:u w:val="single"/>
              </w:rPr>
            </w:pPr>
            <w:proofErr w:type="spellStart"/>
            <w:r w:rsidRPr="004B217D">
              <w:rPr>
                <w:rFonts w:ascii="Century Gothic" w:hAnsi="Century Gothic"/>
                <w:b/>
                <w:color w:val="000000" w:themeColor="text1"/>
                <w:u w:val="single"/>
              </w:rPr>
              <w:t>Imidazolés</w:t>
            </w:r>
            <w:proofErr w:type="spellEnd"/>
          </w:p>
          <w:p w:rsidR="00FB73BA" w:rsidRDefault="00FB73BA" w:rsidP="00080B2C">
            <w:pPr>
              <w:tabs>
                <w:tab w:val="left" w:pos="8175"/>
              </w:tabs>
              <w:rPr>
                <w:rFonts w:ascii="Century Gothic" w:hAnsi="Century Gothic"/>
                <w:b/>
                <w:color w:val="00CC00"/>
              </w:rPr>
            </w:pPr>
            <w:proofErr w:type="spellStart"/>
            <w:r w:rsidRPr="004B217D">
              <w:rPr>
                <w:rFonts w:ascii="Century Gothic" w:hAnsi="Century Gothic"/>
                <w:b/>
                <w:color w:val="00B050"/>
              </w:rPr>
              <w:t>Kétoconazole</w:t>
            </w:r>
            <w:proofErr w:type="spellEnd"/>
          </w:p>
          <w:p w:rsidR="00FB73BA" w:rsidRDefault="00FB73BA" w:rsidP="00080B2C">
            <w:pPr>
              <w:tabs>
                <w:tab w:val="left" w:pos="8175"/>
              </w:tabs>
              <w:rPr>
                <w:rFonts w:ascii="Century Gothic" w:hAnsi="Century Gothic"/>
                <w:bCs/>
              </w:rPr>
            </w:pPr>
            <w:r w:rsidRPr="004B217D">
              <w:rPr>
                <w:rFonts w:ascii="Century Gothic" w:hAnsi="Century Gothic"/>
                <w:bCs/>
              </w:rPr>
              <w:t>NIZORAL®</w:t>
            </w:r>
          </w:p>
          <w:p w:rsidR="00FB73BA" w:rsidRDefault="00FB73BA" w:rsidP="00080B2C">
            <w:pPr>
              <w:tabs>
                <w:tab w:val="left" w:pos="8175"/>
              </w:tabs>
              <w:rPr>
                <w:b/>
                <w:sz w:val="54"/>
              </w:rPr>
            </w:pPr>
            <w:proofErr w:type="spellStart"/>
            <w:r w:rsidRPr="00F25E75">
              <w:rPr>
                <w:rFonts w:ascii="Century Gothic" w:hAnsi="Century Gothic"/>
                <w:b/>
                <w:color w:val="00B050"/>
              </w:rPr>
              <w:t>Econazole</w:t>
            </w:r>
            <w:proofErr w:type="spellEnd"/>
          </w:p>
          <w:p w:rsidR="00FB73BA" w:rsidRPr="004B217D" w:rsidRDefault="00FB73BA" w:rsidP="00080B2C">
            <w:pPr>
              <w:tabs>
                <w:tab w:val="left" w:pos="8175"/>
              </w:tabs>
              <w:rPr>
                <w:rFonts w:ascii="Century Gothic" w:hAnsi="Century Gothic"/>
                <w:bCs/>
              </w:rPr>
            </w:pPr>
            <w:proofErr w:type="spellStart"/>
            <w:r>
              <w:rPr>
                <w:rFonts w:ascii="Century Gothic" w:hAnsi="Century Gothic"/>
                <w:bCs/>
              </w:rPr>
              <w:t>Ecorex</w:t>
            </w:r>
            <w:proofErr w:type="spellEnd"/>
            <w:r>
              <w:rPr>
                <w:rFonts w:ascii="Century Gothic" w:hAnsi="Century Gothic"/>
                <w:bCs/>
              </w:rPr>
              <w:t>®</w:t>
            </w:r>
          </w:p>
          <w:p w:rsidR="00FB73BA" w:rsidRPr="00E3176D" w:rsidRDefault="00FB73BA" w:rsidP="00080B2C">
            <w:pPr>
              <w:tabs>
                <w:tab w:val="left" w:pos="8175"/>
              </w:tabs>
              <w:rPr>
                <w:rFonts w:ascii="Century Gothic" w:hAnsi="Century Gothic"/>
                <w:b/>
                <w:color w:val="00B050"/>
              </w:rPr>
            </w:pPr>
          </w:p>
          <w:p w:rsidR="00FB73BA" w:rsidRDefault="00FB73BA" w:rsidP="00080B2C">
            <w:pPr>
              <w:tabs>
                <w:tab w:val="left" w:pos="8175"/>
              </w:tabs>
              <w:rPr>
                <w:rFonts w:ascii="Century Gothic" w:hAnsi="Century Gothic"/>
                <w:b/>
                <w:color w:val="000000" w:themeColor="text1"/>
                <w:u w:val="single"/>
              </w:rPr>
            </w:pPr>
            <w:proofErr w:type="spellStart"/>
            <w:r w:rsidRPr="004B217D">
              <w:rPr>
                <w:rFonts w:ascii="Century Gothic" w:hAnsi="Century Gothic"/>
                <w:b/>
                <w:color w:val="000000" w:themeColor="text1"/>
                <w:u w:val="single"/>
              </w:rPr>
              <w:t>Triazolés</w:t>
            </w:r>
            <w:proofErr w:type="spellEnd"/>
          </w:p>
          <w:p w:rsidR="00FB73BA" w:rsidRDefault="00216A60" w:rsidP="00342458">
            <w:pPr>
              <w:tabs>
                <w:tab w:val="left" w:pos="8175"/>
              </w:tabs>
              <w:rPr>
                <w:rFonts w:ascii="Century Gothic" w:hAnsi="Century Gothic"/>
                <w:b/>
                <w:color w:val="00B050"/>
              </w:rPr>
            </w:pPr>
            <w:proofErr w:type="spellStart"/>
            <w:r>
              <w:rPr>
                <w:rFonts w:ascii="Century Gothic" w:hAnsi="Century Gothic"/>
                <w:b/>
                <w:color w:val="00B050"/>
              </w:rPr>
              <w:t>Flucona</w:t>
            </w:r>
            <w:r w:rsidR="00FB73BA" w:rsidRPr="004B217D">
              <w:rPr>
                <w:rFonts w:ascii="Century Gothic" w:hAnsi="Century Gothic"/>
                <w:b/>
                <w:color w:val="00B050"/>
              </w:rPr>
              <w:t>zole</w:t>
            </w:r>
            <w:proofErr w:type="spellEnd"/>
          </w:p>
          <w:p w:rsidR="00FB73BA" w:rsidRPr="00342458" w:rsidRDefault="00FB73BA" w:rsidP="00342458">
            <w:pPr>
              <w:tabs>
                <w:tab w:val="left" w:pos="8175"/>
              </w:tabs>
              <w:rPr>
                <w:rFonts w:ascii="Century Gothic" w:hAnsi="Century Gothic"/>
                <w:bCs/>
              </w:rPr>
            </w:pPr>
            <w:r w:rsidRPr="004B217D">
              <w:rPr>
                <w:rFonts w:ascii="Century Gothic" w:hAnsi="Century Gothic"/>
                <w:bCs/>
              </w:rPr>
              <w:t>TRIFLUCAN®</w:t>
            </w:r>
          </w:p>
          <w:p w:rsidR="00FB73BA" w:rsidRDefault="00FB73BA" w:rsidP="00342458">
            <w:pPr>
              <w:tabs>
                <w:tab w:val="left" w:pos="8175"/>
              </w:tabs>
              <w:rPr>
                <w:rFonts w:ascii="Century Gothic" w:hAnsi="Century Gothic"/>
                <w:b/>
                <w:color w:val="00B050"/>
              </w:rPr>
            </w:pPr>
            <w:proofErr w:type="spellStart"/>
            <w:r>
              <w:rPr>
                <w:rFonts w:ascii="Century Gothic" w:hAnsi="Century Gothic"/>
                <w:b/>
                <w:color w:val="00B050"/>
              </w:rPr>
              <w:t>Itraconazole</w:t>
            </w:r>
            <w:proofErr w:type="spellEnd"/>
          </w:p>
          <w:p w:rsidR="00FB73BA" w:rsidRPr="004B217D" w:rsidRDefault="00FB73BA" w:rsidP="00342458">
            <w:pPr>
              <w:tabs>
                <w:tab w:val="left" w:pos="8175"/>
              </w:tabs>
              <w:rPr>
                <w:rFonts w:ascii="Century Gothic" w:hAnsi="Century Gothic"/>
                <w:bCs/>
              </w:rPr>
            </w:pPr>
            <w:r w:rsidRPr="004B217D">
              <w:rPr>
                <w:rFonts w:ascii="Century Gothic" w:hAnsi="Century Gothic"/>
                <w:bCs/>
              </w:rPr>
              <w:t>SPORANOX®</w:t>
            </w:r>
          </w:p>
          <w:p w:rsidR="00FB73BA" w:rsidRDefault="00FB73BA" w:rsidP="00080B2C">
            <w:pPr>
              <w:tabs>
                <w:tab w:val="left" w:pos="8175"/>
              </w:tabs>
              <w:rPr>
                <w:rFonts w:ascii="Century Gothic" w:hAnsi="Century Gothic"/>
                <w:b/>
                <w:color w:val="FF0000"/>
                <w:spacing w:val="8"/>
              </w:rPr>
            </w:pPr>
            <w:proofErr w:type="spellStart"/>
            <w:r w:rsidRPr="004B217D">
              <w:rPr>
                <w:rFonts w:ascii="Century Gothic" w:hAnsi="Century Gothic"/>
                <w:b/>
                <w:color w:val="00B050"/>
              </w:rPr>
              <w:t>Voriconazole</w:t>
            </w:r>
            <w:proofErr w:type="spellEnd"/>
          </w:p>
          <w:p w:rsidR="00FB73BA" w:rsidRDefault="00FB73BA" w:rsidP="00080B2C">
            <w:pPr>
              <w:tabs>
                <w:tab w:val="left" w:pos="8175"/>
              </w:tabs>
              <w:rPr>
                <w:sz w:val="44"/>
                <w:szCs w:val="44"/>
              </w:rPr>
            </w:pPr>
            <w:r w:rsidRPr="004B217D">
              <w:rPr>
                <w:rFonts w:ascii="Century Gothic" w:hAnsi="Century Gothic"/>
                <w:bCs/>
              </w:rPr>
              <w:t>VFEND®</w:t>
            </w:r>
          </w:p>
        </w:tc>
        <w:tc>
          <w:tcPr>
            <w:tcW w:w="2335" w:type="dxa"/>
            <w:gridSpan w:val="2"/>
          </w:tcPr>
          <w:p w:rsidR="00FB73BA" w:rsidRDefault="00FB73BA" w:rsidP="0048622F">
            <w:pPr>
              <w:tabs>
                <w:tab w:val="left" w:pos="8175"/>
              </w:tabs>
              <w:rPr>
                <w:sz w:val="44"/>
                <w:szCs w:val="44"/>
              </w:rPr>
            </w:pPr>
            <w:proofErr w:type="spellStart"/>
            <w:r w:rsidRPr="00C447A7">
              <w:rPr>
                <w:rFonts w:ascii="Century Gothic" w:hAnsi="Century Gothic"/>
              </w:rPr>
              <w:t>Kétoconazole</w:t>
            </w:r>
            <w:proofErr w:type="spellEnd"/>
            <w:r w:rsidRPr="00C447A7">
              <w:rPr>
                <w:rFonts w:ascii="Century Gothic" w:hAnsi="Century Gothic"/>
              </w:rPr>
              <w:t> : Retiré du marché</w:t>
            </w:r>
            <w:r>
              <w:rPr>
                <w:rFonts w:ascii="Century Gothic" w:hAnsi="Century Gothic"/>
              </w:rPr>
              <w:t xml:space="preserve"> pour son </w:t>
            </w:r>
            <w:proofErr w:type="spellStart"/>
            <w:r>
              <w:rPr>
                <w:rFonts w:ascii="Century Gothic" w:hAnsi="Century Gothic"/>
              </w:rPr>
              <w:t>hépatotoxicité</w:t>
            </w:r>
            <w:proofErr w:type="spellEnd"/>
            <w:r>
              <w:rPr>
                <w:rFonts w:ascii="Century Gothic" w:hAnsi="Century Gothic"/>
              </w:rPr>
              <w:t>.</w:t>
            </w:r>
          </w:p>
        </w:tc>
        <w:tc>
          <w:tcPr>
            <w:tcW w:w="3243" w:type="dxa"/>
          </w:tcPr>
          <w:p w:rsidR="00FB73BA" w:rsidRDefault="00FB73BA" w:rsidP="00080B2C">
            <w:pPr>
              <w:tabs>
                <w:tab w:val="left" w:pos="8175"/>
              </w:tabs>
              <w:rPr>
                <w:rFonts w:ascii="Century Gothic" w:hAnsi="Century Gothic"/>
              </w:rPr>
            </w:pPr>
            <w:r w:rsidRPr="00511091">
              <w:rPr>
                <w:rFonts w:ascii="Century Gothic" w:hAnsi="Century Gothic"/>
              </w:rPr>
              <w:sym w:font="Wingdings" w:char="F0E8"/>
            </w:r>
            <w:r w:rsidRPr="00511091">
              <w:rPr>
                <w:rFonts w:ascii="Century Gothic" w:hAnsi="Century Gothic"/>
              </w:rPr>
              <w:t>Inhibe la synthèse de l’ergostérol</w:t>
            </w:r>
            <w:r>
              <w:rPr>
                <w:rFonts w:ascii="Century Gothic" w:hAnsi="Century Gothic"/>
              </w:rPr>
              <w:t>.</w:t>
            </w:r>
          </w:p>
          <w:p w:rsidR="00FB73BA" w:rsidRDefault="00FB73BA" w:rsidP="00080B2C">
            <w:pPr>
              <w:tabs>
                <w:tab w:val="left" w:pos="8175"/>
              </w:tabs>
              <w:rPr>
                <w:rFonts w:ascii="Century Gothic" w:hAnsi="Century Gothic"/>
              </w:rPr>
            </w:pPr>
          </w:p>
          <w:p w:rsidR="00FB73BA" w:rsidRDefault="00FB73BA" w:rsidP="00080B2C">
            <w:pPr>
              <w:tabs>
                <w:tab w:val="left" w:pos="8175"/>
              </w:tabs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</w:rPr>
              <w:t>-</w:t>
            </w:r>
            <w:r w:rsidRPr="00511091">
              <w:rPr>
                <w:rFonts w:ascii="Century Gothic" w:hAnsi="Century Gothic"/>
              </w:rPr>
              <w:t xml:space="preserve">La </w:t>
            </w:r>
            <w:proofErr w:type="spellStart"/>
            <w:r w:rsidRPr="00511091">
              <w:rPr>
                <w:rFonts w:ascii="Century Gothic" w:hAnsi="Century Gothic"/>
              </w:rPr>
              <w:t>squaleneepoxidase</w:t>
            </w:r>
            <w:proofErr w:type="spellEnd"/>
            <w:r w:rsidRPr="00511091">
              <w:rPr>
                <w:rFonts w:ascii="Century Gothic" w:hAnsi="Century Gothic"/>
              </w:rPr>
              <w:t xml:space="preserve"> convertit un des </w:t>
            </w:r>
            <w:proofErr w:type="spellStart"/>
            <w:r w:rsidRPr="00511091">
              <w:rPr>
                <w:rFonts w:ascii="Century Gothic" w:hAnsi="Century Gothic"/>
              </w:rPr>
              <w:t>squaleneintermediaire</w:t>
            </w:r>
            <w:proofErr w:type="spellEnd"/>
            <w:r w:rsidRPr="00511091">
              <w:rPr>
                <w:rFonts w:ascii="Century Gothic" w:hAnsi="Century Gothic"/>
              </w:rPr>
              <w:t xml:space="preserve"> en </w:t>
            </w:r>
            <w:proofErr w:type="spellStart"/>
            <w:r w:rsidRPr="00511091">
              <w:rPr>
                <w:rFonts w:ascii="Century Gothic" w:hAnsi="Century Gothic"/>
              </w:rPr>
              <w:t>lanosterol</w:t>
            </w:r>
            <w:proofErr w:type="spellEnd"/>
            <w:r w:rsidRPr="00511091">
              <w:rPr>
                <w:rFonts w:ascii="Century Gothic" w:hAnsi="Century Gothic"/>
              </w:rPr>
              <w:t xml:space="preserve"> qui sera convertit en </w:t>
            </w:r>
            <w:proofErr w:type="spellStart"/>
            <w:r w:rsidRPr="00511091">
              <w:rPr>
                <w:rFonts w:ascii="Century Gothic" w:hAnsi="Century Gothic"/>
              </w:rPr>
              <w:t>ergosterol</w:t>
            </w:r>
            <w:proofErr w:type="spellEnd"/>
            <w:r w:rsidRPr="00511091">
              <w:rPr>
                <w:rFonts w:ascii="Century Gothic" w:hAnsi="Century Gothic"/>
              </w:rPr>
              <w:t xml:space="preserve"> sous l’action de </w:t>
            </w:r>
            <w:r w:rsidRPr="00511091">
              <w:rPr>
                <w:rFonts w:ascii="Century Gothic" w:hAnsi="Century Gothic"/>
                <w:i/>
              </w:rPr>
              <w:t xml:space="preserve">14α- </w:t>
            </w:r>
            <w:proofErr w:type="spellStart"/>
            <w:r w:rsidRPr="00511091">
              <w:rPr>
                <w:rFonts w:ascii="Century Gothic" w:hAnsi="Century Gothic"/>
                <w:i/>
              </w:rPr>
              <w:t>Steroldemethylase</w:t>
            </w:r>
            <w:proofErr w:type="spellEnd"/>
            <w:r>
              <w:rPr>
                <w:rFonts w:ascii="Century Gothic" w:hAnsi="Century Gothic"/>
                <w:i/>
              </w:rPr>
              <w:t>.</w:t>
            </w:r>
          </w:p>
          <w:p w:rsidR="00FB73BA" w:rsidRDefault="00FB73BA" w:rsidP="00080B2C">
            <w:pPr>
              <w:tabs>
                <w:tab w:val="left" w:pos="8175"/>
              </w:tabs>
              <w:rPr>
                <w:rFonts w:ascii="Century Gothic" w:hAnsi="Century Gothic"/>
                <w:i/>
              </w:rPr>
            </w:pPr>
          </w:p>
          <w:p w:rsidR="00FB73BA" w:rsidRPr="003C1005" w:rsidRDefault="00FB73BA" w:rsidP="001B56EF">
            <w:pPr>
              <w:tabs>
                <w:tab w:val="left" w:pos="8175"/>
              </w:tabs>
              <w:rPr>
                <w:sz w:val="44"/>
                <w:szCs w:val="44"/>
              </w:rPr>
            </w:pPr>
            <w:r>
              <w:rPr>
                <w:rFonts w:ascii="Century Gothic" w:hAnsi="Century Gothic"/>
              </w:rPr>
              <w:t>-</w:t>
            </w:r>
            <w:r w:rsidRPr="003C1005">
              <w:rPr>
                <w:rFonts w:ascii="Century Gothic" w:hAnsi="Century Gothic"/>
              </w:rPr>
              <w:t xml:space="preserve">Les </w:t>
            </w:r>
            <w:proofErr w:type="spellStart"/>
            <w:r w:rsidRPr="003C1005">
              <w:rPr>
                <w:rFonts w:ascii="Century Gothic" w:hAnsi="Century Gothic"/>
              </w:rPr>
              <w:t>Imidazolés</w:t>
            </w:r>
            <w:proofErr w:type="spellEnd"/>
            <w:r w:rsidRPr="003C1005">
              <w:rPr>
                <w:rFonts w:ascii="Century Gothic" w:hAnsi="Century Gothic"/>
              </w:rPr>
              <w:t xml:space="preserve"> et les </w:t>
            </w:r>
            <w:proofErr w:type="spellStart"/>
            <w:r w:rsidRPr="003C1005">
              <w:rPr>
                <w:rFonts w:ascii="Century Gothic" w:hAnsi="Century Gothic"/>
              </w:rPr>
              <w:t>triazolé</w:t>
            </w:r>
            <w:r>
              <w:rPr>
                <w:rFonts w:ascii="Century Gothic" w:hAnsi="Century Gothic"/>
              </w:rPr>
              <w:t>s</w:t>
            </w:r>
            <w:r w:rsidRPr="003C1005">
              <w:rPr>
                <w:rFonts w:ascii="Century Gothic" w:hAnsi="Century Gothic"/>
              </w:rPr>
              <w:t>inhibent</w:t>
            </w:r>
            <w:proofErr w:type="spellEnd"/>
            <w:r w:rsidRPr="003C1005">
              <w:rPr>
                <w:rFonts w:ascii="Century Gothic" w:hAnsi="Century Gothic"/>
              </w:rPr>
              <w:t xml:space="preserve"> la </w:t>
            </w:r>
            <w:r>
              <w:rPr>
                <w:rFonts w:ascii="Century Gothic" w:hAnsi="Century Gothic"/>
              </w:rPr>
              <w:t>14α-</w:t>
            </w:r>
            <w:proofErr w:type="spellStart"/>
            <w:r>
              <w:rPr>
                <w:rFonts w:ascii="Century Gothic" w:hAnsi="Century Gothic"/>
              </w:rPr>
              <w:t>steroldemethylase</w:t>
            </w:r>
            <w:proofErr w:type="spellEnd"/>
            <w:r w:rsidRPr="001B56EF">
              <w:rPr>
                <w:rFonts w:ascii="Century Gothic" w:hAnsi="Century Gothic"/>
              </w:rPr>
              <w:sym w:font="Wingdings" w:char="F0E8"/>
            </w:r>
            <w:r>
              <w:rPr>
                <w:rFonts w:ascii="Century Gothic" w:hAnsi="Century Gothic"/>
              </w:rPr>
              <w:t xml:space="preserve"> inhibition de </w:t>
            </w:r>
            <w:r w:rsidRPr="003C1005">
              <w:rPr>
                <w:rFonts w:ascii="Century Gothic" w:hAnsi="Century Gothic"/>
              </w:rPr>
              <w:t>la synthèse de l’ergostérol.</w:t>
            </w:r>
          </w:p>
        </w:tc>
        <w:tc>
          <w:tcPr>
            <w:tcW w:w="4109" w:type="dxa"/>
            <w:gridSpan w:val="2"/>
          </w:tcPr>
          <w:p w:rsidR="00FB73BA" w:rsidRDefault="00216A60" w:rsidP="00342458">
            <w:pPr>
              <w:tabs>
                <w:tab w:val="left" w:pos="8175"/>
              </w:tabs>
              <w:rPr>
                <w:rFonts w:ascii="Century Gothic" w:hAnsi="Century Gothic"/>
                <w:b/>
                <w:color w:val="00B050"/>
              </w:rPr>
            </w:pPr>
            <w:proofErr w:type="spellStart"/>
            <w:r>
              <w:rPr>
                <w:rFonts w:ascii="Century Gothic" w:hAnsi="Century Gothic"/>
                <w:b/>
                <w:color w:val="00B050"/>
              </w:rPr>
              <w:t>Flucona</w:t>
            </w:r>
            <w:r w:rsidR="00FB73BA" w:rsidRPr="004B217D">
              <w:rPr>
                <w:rFonts w:ascii="Century Gothic" w:hAnsi="Century Gothic"/>
                <w:b/>
                <w:color w:val="00B050"/>
              </w:rPr>
              <w:t>zole</w:t>
            </w:r>
            <w:proofErr w:type="spellEnd"/>
          </w:p>
          <w:p w:rsidR="00FB73BA" w:rsidRDefault="00FB73BA" w:rsidP="0048622F">
            <w:pPr>
              <w:tabs>
                <w:tab w:val="left" w:pos="8175"/>
              </w:tabs>
              <w:rPr>
                <w:rFonts w:ascii="Century Gothic" w:hAnsi="Century Gothic"/>
              </w:rPr>
            </w:pPr>
            <w:r w:rsidRPr="00342458">
              <w:rPr>
                <w:rFonts w:ascii="Century Gothic" w:hAnsi="Century Gothic"/>
                <w:b/>
                <w:bCs/>
              </w:rPr>
              <w:t>Biodisponibilité:</w:t>
            </w:r>
            <w:r>
              <w:rPr>
                <w:rFonts w:ascii="Century Gothic" w:hAnsi="Century Gothic"/>
              </w:rPr>
              <w:t xml:space="preserve"> Absolue 90%</w:t>
            </w:r>
          </w:p>
          <w:p w:rsidR="00FB73BA" w:rsidRDefault="00FB73BA" w:rsidP="0048622F">
            <w:pPr>
              <w:tabs>
                <w:tab w:val="left" w:pos="8175"/>
              </w:tabs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(Non modifiée par l’alimentation)</w:t>
            </w:r>
          </w:p>
          <w:p w:rsidR="00FB73BA" w:rsidRDefault="00FB73BA" w:rsidP="0048622F">
            <w:pPr>
              <w:tabs>
                <w:tab w:val="left" w:pos="8175"/>
              </w:tabs>
              <w:rPr>
                <w:rFonts w:ascii="Century Gothic" w:hAnsi="Century Gothic"/>
              </w:rPr>
            </w:pPr>
            <w:r w:rsidRPr="00342458">
              <w:rPr>
                <w:rFonts w:ascii="Century Gothic" w:hAnsi="Century Gothic"/>
                <w:b/>
                <w:bCs/>
              </w:rPr>
              <w:t xml:space="preserve">Diffusion : </w:t>
            </w:r>
            <w:proofErr w:type="spellStart"/>
            <w:r>
              <w:rPr>
                <w:rFonts w:ascii="Century Gothic" w:hAnsi="Century Gothic"/>
              </w:rPr>
              <w:t>Bonne,passage</w:t>
            </w:r>
            <w:proofErr w:type="spellEnd"/>
            <w:r>
              <w:rPr>
                <w:rFonts w:ascii="Century Gothic" w:hAnsi="Century Gothic"/>
              </w:rPr>
              <w:t xml:space="preserve"> important dans le LCR d’où utilisation dans le TTT méningites fongiques</w:t>
            </w:r>
          </w:p>
          <w:p w:rsidR="00FB73BA" w:rsidRDefault="00FB73BA" w:rsidP="0048622F">
            <w:pPr>
              <w:tabs>
                <w:tab w:val="left" w:pos="8175"/>
              </w:tabs>
              <w:rPr>
                <w:rFonts w:ascii="Century Gothic" w:hAnsi="Century Gothic"/>
              </w:rPr>
            </w:pPr>
            <w:r w:rsidRPr="00342458">
              <w:rPr>
                <w:rFonts w:ascii="Century Gothic" w:hAnsi="Century Gothic"/>
                <w:b/>
                <w:bCs/>
              </w:rPr>
              <w:t>Elimination :</w:t>
            </w:r>
            <w:r>
              <w:rPr>
                <w:rFonts w:ascii="Century Gothic" w:hAnsi="Century Gothic"/>
              </w:rPr>
              <w:t>Rénale, 80% forme inchangée.</w:t>
            </w:r>
          </w:p>
          <w:p w:rsidR="00FB73BA" w:rsidRDefault="00FB73BA" w:rsidP="00B52304">
            <w:pPr>
              <w:tabs>
                <w:tab w:val="left" w:pos="8175"/>
              </w:tabs>
              <w:rPr>
                <w:rFonts w:ascii="Century Gothic" w:hAnsi="Century Gothic"/>
              </w:rPr>
            </w:pPr>
            <w:r w:rsidRPr="00342458">
              <w:rPr>
                <w:rFonts w:ascii="Century Gothic" w:hAnsi="Century Gothic"/>
                <w:b/>
                <w:bCs/>
              </w:rPr>
              <w:t>Métabolisme </w:t>
            </w:r>
            <w:r w:rsidRPr="00342458">
              <w:rPr>
                <w:rFonts w:ascii="Century Gothic" w:hAnsi="Century Gothic"/>
              </w:rPr>
              <w:t xml:space="preserve">: Substrat du CYP </w:t>
            </w:r>
            <w:r>
              <w:rPr>
                <w:rFonts w:ascii="Century Gothic" w:hAnsi="Century Gothic"/>
              </w:rPr>
              <w:t>3A4.</w:t>
            </w:r>
          </w:p>
          <w:p w:rsidR="00FB73BA" w:rsidRDefault="00FB73BA" w:rsidP="00DD2B9A">
            <w:pPr>
              <w:spacing w:before="21" w:line="252" w:lineRule="auto"/>
              <w:ind w:left="46"/>
              <w:rPr>
                <w:rFonts w:ascii="Century Gothic" w:hAnsi="Century Gothic"/>
                <w:color w:val="FF0000"/>
              </w:rPr>
            </w:pPr>
            <w:proofErr w:type="spellStart"/>
            <w:r w:rsidRPr="0085784E">
              <w:rPr>
                <w:rFonts w:ascii="Century Gothic" w:hAnsi="Century Gothic"/>
                <w:u w:val="single"/>
              </w:rPr>
              <w:t>Rq</w:t>
            </w:r>
            <w:proofErr w:type="spellEnd"/>
            <w:r w:rsidRPr="0085784E">
              <w:rPr>
                <w:rFonts w:ascii="Century Gothic" w:hAnsi="Century Gothic"/>
                <w:u w:val="single"/>
              </w:rPr>
              <w:t> :</w:t>
            </w:r>
            <w:r>
              <w:rPr>
                <w:rFonts w:ascii="Century Gothic" w:hAnsi="Century Gothic"/>
                <w:color w:val="FF0000"/>
              </w:rPr>
              <w:t>P</w:t>
            </w:r>
            <w:r w:rsidRPr="00BA63B3">
              <w:rPr>
                <w:rFonts w:ascii="Century Gothic" w:hAnsi="Century Gothic"/>
                <w:color w:val="FF0000"/>
              </w:rPr>
              <w:t>uissant inh</w:t>
            </w:r>
            <w:r>
              <w:rPr>
                <w:rFonts w:ascii="Century Gothic" w:hAnsi="Century Gothic"/>
                <w:color w:val="FF0000"/>
              </w:rPr>
              <w:t xml:space="preserve">ibiteur du CYP </w:t>
            </w:r>
            <w:r w:rsidRPr="00BA63B3">
              <w:rPr>
                <w:rFonts w:ascii="Century Gothic" w:hAnsi="Century Gothic"/>
                <w:color w:val="FF0000"/>
              </w:rPr>
              <w:t>2C9 et un inhibiteur modéré du CYP3A4</w:t>
            </w:r>
            <w:r>
              <w:rPr>
                <w:rFonts w:ascii="Century Gothic" w:hAnsi="Century Gothic"/>
                <w:color w:val="FF0000"/>
              </w:rPr>
              <w:t>.</w:t>
            </w:r>
          </w:p>
          <w:p w:rsidR="00FB73BA" w:rsidRDefault="00FB73BA" w:rsidP="00BA63B3">
            <w:pPr>
              <w:tabs>
                <w:tab w:val="left" w:pos="8175"/>
              </w:tabs>
              <w:rPr>
                <w:rFonts w:ascii="Century Gothic" w:hAnsi="Century Gothic"/>
              </w:rPr>
            </w:pPr>
            <w:proofErr w:type="spellStart"/>
            <w:r w:rsidRPr="004B217D">
              <w:rPr>
                <w:rFonts w:ascii="Century Gothic" w:hAnsi="Century Gothic"/>
                <w:b/>
                <w:color w:val="00B050"/>
              </w:rPr>
              <w:t>Voriconazole</w:t>
            </w:r>
            <w:proofErr w:type="spellEnd"/>
          </w:p>
          <w:p w:rsidR="00FB73BA" w:rsidRDefault="00FB73BA" w:rsidP="00BA63B3">
            <w:pPr>
              <w:tabs>
                <w:tab w:val="left" w:pos="8175"/>
              </w:tabs>
              <w:rPr>
                <w:rFonts w:ascii="Century Gothic" w:hAnsi="Century Gothic"/>
              </w:rPr>
            </w:pPr>
            <w:r w:rsidRPr="00B52304">
              <w:rPr>
                <w:rFonts w:ascii="Century Gothic" w:hAnsi="Century Gothic"/>
                <w:b/>
                <w:bCs/>
              </w:rPr>
              <w:t>Absorption :</w:t>
            </w:r>
            <w:proofErr w:type="spellStart"/>
            <w:r>
              <w:rPr>
                <w:rFonts w:ascii="Century Gothic" w:hAnsi="Century Gothic"/>
              </w:rPr>
              <w:t>Compléte</w:t>
            </w:r>
            <w:proofErr w:type="spellEnd"/>
            <w:r>
              <w:rPr>
                <w:rFonts w:ascii="Century Gothic" w:hAnsi="Century Gothic"/>
              </w:rPr>
              <w:t>+rapide(</w:t>
            </w:r>
            <w:proofErr w:type="spellStart"/>
            <w:r>
              <w:rPr>
                <w:rFonts w:ascii="Century Gothic" w:hAnsi="Century Gothic"/>
              </w:rPr>
              <w:t>Biodip</w:t>
            </w:r>
            <w:proofErr w:type="spellEnd"/>
            <w:r>
              <w:rPr>
                <w:rFonts w:ascii="Century Gothic" w:hAnsi="Century Gothic"/>
              </w:rPr>
              <w:t xml:space="preserve"> 96%)</w:t>
            </w:r>
          </w:p>
          <w:p w:rsidR="00FB73BA" w:rsidRPr="00342458" w:rsidRDefault="00FB73BA" w:rsidP="00BA63B3">
            <w:pPr>
              <w:tabs>
                <w:tab w:val="left" w:pos="8175"/>
              </w:tabs>
              <w:rPr>
                <w:rFonts w:ascii="Century Gothic" w:hAnsi="Century Gothic"/>
              </w:rPr>
            </w:pPr>
            <w:r w:rsidRPr="00B52304">
              <w:rPr>
                <w:rFonts w:ascii="Century Gothic" w:hAnsi="Century Gothic"/>
                <w:b/>
                <w:bCs/>
              </w:rPr>
              <w:t>Diffusion:</w:t>
            </w:r>
            <w:r>
              <w:rPr>
                <w:rFonts w:ascii="Century Gothic" w:hAnsi="Century Gothic"/>
              </w:rPr>
              <w:t xml:space="preserve"> Importante + passage important dans le LCR</w:t>
            </w:r>
          </w:p>
          <w:p w:rsidR="00FB73BA" w:rsidRDefault="00FB73BA" w:rsidP="0048622F">
            <w:pPr>
              <w:tabs>
                <w:tab w:val="left" w:pos="8175"/>
              </w:tabs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  <w:bCs/>
              </w:rPr>
              <w:t xml:space="preserve">Métabolisme : </w:t>
            </w:r>
            <w:r w:rsidRPr="00B52304">
              <w:rPr>
                <w:rFonts w:ascii="Century Gothic" w:hAnsi="Century Gothic"/>
              </w:rPr>
              <w:t>Saturable parCYP 2C19, 2C9, 3A4</w:t>
            </w:r>
          </w:p>
          <w:p w:rsidR="00FB73BA" w:rsidRDefault="00FB73BA" w:rsidP="0048622F">
            <w:pPr>
              <w:tabs>
                <w:tab w:val="left" w:pos="8175"/>
              </w:tabs>
              <w:rPr>
                <w:rFonts w:ascii="Century Gothic" w:hAnsi="Century Gothic"/>
                <w:color w:val="FF0000"/>
              </w:rPr>
            </w:pPr>
            <w:proofErr w:type="spellStart"/>
            <w:r w:rsidRPr="0085784E">
              <w:rPr>
                <w:rFonts w:ascii="Century Gothic" w:hAnsi="Century Gothic"/>
                <w:u w:val="single"/>
              </w:rPr>
              <w:t>Rq</w:t>
            </w:r>
            <w:proofErr w:type="spellEnd"/>
            <w:r w:rsidRPr="0085784E">
              <w:rPr>
                <w:rFonts w:ascii="Century Gothic" w:hAnsi="Century Gothic"/>
                <w:u w:val="single"/>
              </w:rPr>
              <w:t> :</w:t>
            </w:r>
            <w:r w:rsidRPr="0085784E">
              <w:rPr>
                <w:rFonts w:ascii="Century Gothic" w:hAnsi="Century Gothic"/>
                <w:color w:val="FF0000"/>
              </w:rPr>
              <w:t>Inhibiteur CYP 3A4</w:t>
            </w:r>
            <w:r>
              <w:rPr>
                <w:rFonts w:ascii="Century Gothic" w:hAnsi="Century Gothic"/>
                <w:color w:val="FF0000"/>
              </w:rPr>
              <w:t>.</w:t>
            </w:r>
          </w:p>
          <w:p w:rsidR="00FB73BA" w:rsidRDefault="00FB73BA" w:rsidP="008A732E">
            <w:pPr>
              <w:tabs>
                <w:tab w:val="left" w:pos="8175"/>
              </w:tabs>
              <w:rPr>
                <w:rFonts w:ascii="Century Gothic" w:hAnsi="Century Gothic"/>
                <w:b/>
                <w:color w:val="00B050"/>
              </w:rPr>
            </w:pPr>
            <w:proofErr w:type="spellStart"/>
            <w:r>
              <w:rPr>
                <w:rFonts w:ascii="Century Gothic" w:hAnsi="Century Gothic"/>
                <w:b/>
                <w:color w:val="00B050"/>
              </w:rPr>
              <w:t>Itraconazole</w:t>
            </w:r>
            <w:proofErr w:type="spellEnd"/>
          </w:p>
          <w:p w:rsidR="00FB73BA" w:rsidRDefault="00FB73BA" w:rsidP="0048622F">
            <w:pPr>
              <w:tabs>
                <w:tab w:val="left" w:pos="8175"/>
              </w:tabs>
              <w:rPr>
                <w:rFonts w:ascii="Century Gothic" w:hAnsi="Century Gothic"/>
                <w:color w:val="000000" w:themeColor="text1"/>
              </w:rPr>
            </w:pPr>
            <w:r w:rsidRPr="008A732E">
              <w:rPr>
                <w:rFonts w:ascii="Century Gothic" w:hAnsi="Century Gothic"/>
                <w:b/>
                <w:bCs/>
                <w:color w:val="000000" w:themeColor="text1"/>
              </w:rPr>
              <w:t>Absorption :</w:t>
            </w:r>
            <w:r w:rsidRPr="008A732E">
              <w:rPr>
                <w:rFonts w:ascii="Century Gothic" w:hAnsi="Century Gothic"/>
                <w:color w:val="000000" w:themeColor="text1"/>
              </w:rPr>
              <w:t>Mauvaise ,</w:t>
            </w:r>
            <w:proofErr w:type="spellStart"/>
            <w:r w:rsidRPr="008A732E">
              <w:rPr>
                <w:rFonts w:ascii="Century Gothic" w:hAnsi="Century Gothic"/>
                <w:color w:val="000000" w:themeColor="text1"/>
              </w:rPr>
              <w:t>Biodip</w:t>
            </w:r>
            <w:proofErr w:type="spellEnd"/>
            <w:r w:rsidRPr="008A732E">
              <w:rPr>
                <w:rFonts w:ascii="Century Gothic" w:hAnsi="Century Gothic"/>
                <w:color w:val="000000" w:themeColor="text1"/>
              </w:rPr>
              <w:t xml:space="preserve"> maximale après repas 55%</w:t>
            </w:r>
          </w:p>
          <w:p w:rsidR="00FB73BA" w:rsidRDefault="00FB73BA" w:rsidP="0048622F">
            <w:pPr>
              <w:tabs>
                <w:tab w:val="left" w:pos="8175"/>
              </w:tabs>
              <w:rPr>
                <w:rFonts w:ascii="Century Gothic" w:hAnsi="Century Gothic"/>
                <w:color w:val="000000" w:themeColor="text1"/>
              </w:rPr>
            </w:pPr>
            <w:r w:rsidRPr="008A732E">
              <w:rPr>
                <w:rFonts w:ascii="Century Gothic" w:hAnsi="Century Gothic"/>
                <w:b/>
                <w:bCs/>
                <w:color w:val="000000" w:themeColor="text1"/>
              </w:rPr>
              <w:t>LPP :</w:t>
            </w:r>
            <w:r w:rsidRPr="008A732E">
              <w:rPr>
                <w:rFonts w:ascii="Century Gothic" w:hAnsi="Century Gothic"/>
                <w:color w:val="000000" w:themeColor="text1"/>
              </w:rPr>
              <w:t xml:space="preserve"> Très forte</w:t>
            </w:r>
            <w:r>
              <w:rPr>
                <w:rFonts w:ascii="Century Gothic" w:hAnsi="Century Gothic"/>
                <w:color w:val="000000" w:themeColor="text1"/>
              </w:rPr>
              <w:t xml:space="preserve"> + Forte affinité pour les Lipides et les tissus.</w:t>
            </w:r>
          </w:p>
          <w:p w:rsidR="00FB73BA" w:rsidRDefault="00FB73BA" w:rsidP="0048622F">
            <w:pPr>
              <w:tabs>
                <w:tab w:val="left" w:pos="8175"/>
              </w:tabs>
              <w:rPr>
                <w:rFonts w:ascii="Century Gothic" w:hAnsi="Century Gothic"/>
                <w:color w:val="000000" w:themeColor="text1"/>
              </w:rPr>
            </w:pPr>
            <w:r w:rsidRPr="00456501">
              <w:rPr>
                <w:rFonts w:ascii="Century Gothic" w:hAnsi="Century Gothic"/>
                <w:b/>
                <w:bCs/>
                <w:color w:val="000000" w:themeColor="text1"/>
              </w:rPr>
              <w:t>Diffusion :</w:t>
            </w:r>
            <w:r>
              <w:rPr>
                <w:rFonts w:ascii="Century Gothic" w:hAnsi="Century Gothic"/>
                <w:color w:val="000000" w:themeColor="text1"/>
              </w:rPr>
              <w:t xml:space="preserve"> Faible dans le LCR </w:t>
            </w:r>
          </w:p>
          <w:p w:rsidR="00FB73BA" w:rsidRDefault="00FB73BA" w:rsidP="0048622F">
            <w:pPr>
              <w:tabs>
                <w:tab w:val="left" w:pos="8175"/>
              </w:tabs>
              <w:rPr>
                <w:rFonts w:ascii="Century Gothic" w:hAnsi="Century Gothic"/>
                <w:color w:val="FF0000"/>
              </w:rPr>
            </w:pPr>
            <w:r w:rsidRPr="00456501">
              <w:rPr>
                <w:rFonts w:ascii="Century Gothic" w:hAnsi="Century Gothic"/>
                <w:b/>
                <w:bCs/>
                <w:color w:val="000000" w:themeColor="text1"/>
              </w:rPr>
              <w:t>Métabolisme :</w:t>
            </w:r>
            <w:r>
              <w:rPr>
                <w:rFonts w:ascii="Century Gothic" w:hAnsi="Century Gothic"/>
                <w:color w:val="000000" w:themeColor="text1"/>
              </w:rPr>
              <w:t xml:space="preserve"> CYP 3A4 en métabolite actif , dont cc est 2x que l’</w:t>
            </w:r>
            <w:proofErr w:type="spellStart"/>
            <w:r>
              <w:rPr>
                <w:rFonts w:ascii="Century Gothic" w:hAnsi="Century Gothic"/>
                <w:color w:val="000000" w:themeColor="text1"/>
              </w:rPr>
              <w:t>Itraconazole</w:t>
            </w:r>
            <w:proofErr w:type="spellEnd"/>
            <w:r>
              <w:rPr>
                <w:rFonts w:ascii="Century Gothic" w:hAnsi="Century Gothic"/>
                <w:color w:val="000000" w:themeColor="text1"/>
              </w:rPr>
              <w:t> : Phénomène saturable</w:t>
            </w:r>
          </w:p>
          <w:p w:rsidR="00FB73BA" w:rsidRDefault="00FB73BA" w:rsidP="0048622F">
            <w:pPr>
              <w:tabs>
                <w:tab w:val="left" w:pos="8175"/>
              </w:tabs>
              <w:rPr>
                <w:rFonts w:ascii="Century Gothic" w:hAnsi="Century Gothic"/>
                <w:b/>
                <w:bCs/>
              </w:rPr>
            </w:pPr>
          </w:p>
          <w:p w:rsidR="00FB73BA" w:rsidRPr="00F720E8" w:rsidRDefault="00FB73BA" w:rsidP="00F720E8">
            <w:pPr>
              <w:tabs>
                <w:tab w:val="left" w:pos="8175"/>
              </w:tabs>
              <w:rPr>
                <w:rFonts w:ascii="Century Gothic" w:hAnsi="Century Gothic"/>
                <w:color w:val="FF0000"/>
              </w:rPr>
            </w:pPr>
            <w:proofErr w:type="spellStart"/>
            <w:r w:rsidRPr="00F720E8">
              <w:rPr>
                <w:rFonts w:ascii="Century Gothic" w:hAnsi="Century Gothic"/>
                <w:u w:val="single"/>
              </w:rPr>
              <w:t>Rq</w:t>
            </w:r>
            <w:proofErr w:type="spellEnd"/>
            <w:r w:rsidRPr="00F720E8">
              <w:rPr>
                <w:rFonts w:ascii="Century Gothic" w:hAnsi="Century Gothic"/>
                <w:u w:val="single"/>
              </w:rPr>
              <w:t> :</w:t>
            </w:r>
            <w:r w:rsidRPr="00F720E8">
              <w:rPr>
                <w:rFonts w:ascii="Century Gothic" w:hAnsi="Century Gothic"/>
                <w:color w:val="FF0000"/>
              </w:rPr>
              <w:t>Inhibiteur puissant CYP 3A4.</w:t>
            </w:r>
          </w:p>
          <w:p w:rsidR="00FB73BA" w:rsidRPr="00342458" w:rsidRDefault="00FB73BA" w:rsidP="0048622F">
            <w:pPr>
              <w:tabs>
                <w:tab w:val="left" w:pos="8175"/>
              </w:tabs>
              <w:rPr>
                <w:rFonts w:ascii="Century Gothic" w:hAnsi="Century Gothic"/>
              </w:rPr>
            </w:pPr>
          </w:p>
        </w:tc>
        <w:tc>
          <w:tcPr>
            <w:tcW w:w="2367" w:type="dxa"/>
            <w:gridSpan w:val="3"/>
          </w:tcPr>
          <w:p w:rsidR="00EF4637" w:rsidRDefault="00216A60" w:rsidP="00EF4637">
            <w:pPr>
              <w:tabs>
                <w:tab w:val="left" w:pos="8175"/>
              </w:tabs>
              <w:rPr>
                <w:rFonts w:ascii="Century Gothic" w:hAnsi="Century Gothic"/>
                <w:b/>
                <w:color w:val="00B050"/>
              </w:rPr>
            </w:pPr>
            <w:proofErr w:type="spellStart"/>
            <w:r>
              <w:rPr>
                <w:rFonts w:ascii="Century Gothic" w:hAnsi="Century Gothic"/>
                <w:b/>
                <w:color w:val="00B050"/>
              </w:rPr>
              <w:t>Flucona</w:t>
            </w:r>
            <w:r w:rsidR="00EF4637" w:rsidRPr="004B217D">
              <w:rPr>
                <w:rFonts w:ascii="Century Gothic" w:hAnsi="Century Gothic"/>
                <w:b/>
                <w:color w:val="00B050"/>
              </w:rPr>
              <w:t>zole</w:t>
            </w:r>
            <w:proofErr w:type="spellEnd"/>
          </w:p>
          <w:p w:rsidR="00EF4637" w:rsidRDefault="00EF4637" w:rsidP="00EF4637">
            <w:pPr>
              <w:tabs>
                <w:tab w:val="left" w:pos="8175"/>
              </w:tabs>
              <w:rPr>
                <w:rFonts w:ascii="Century Gothic" w:hAnsi="Century Gothic"/>
                <w:bCs/>
              </w:rPr>
            </w:pPr>
            <w:proofErr w:type="spellStart"/>
            <w:r w:rsidRPr="00EF4637">
              <w:rPr>
                <w:rFonts w:ascii="Century Gothic" w:hAnsi="Century Gothic"/>
                <w:bCs/>
              </w:rPr>
              <w:t>Toxidérmie</w:t>
            </w:r>
            <w:proofErr w:type="spellEnd"/>
            <w:r w:rsidR="00A2070D">
              <w:rPr>
                <w:rFonts w:ascii="Century Gothic" w:hAnsi="Century Gothic"/>
                <w:bCs/>
              </w:rPr>
              <w:t>.</w:t>
            </w:r>
          </w:p>
          <w:p w:rsidR="00EF4637" w:rsidRDefault="00EF4637" w:rsidP="00EF4637">
            <w:pPr>
              <w:tabs>
                <w:tab w:val="left" w:pos="8175"/>
              </w:tabs>
              <w:rPr>
                <w:rFonts w:ascii="Century Gothic" w:hAnsi="Century Gothic"/>
                <w:bCs/>
              </w:rPr>
            </w:pPr>
            <w:r>
              <w:rPr>
                <w:rFonts w:ascii="Century Gothic" w:hAnsi="Century Gothic"/>
                <w:bCs/>
              </w:rPr>
              <w:t>TD</w:t>
            </w:r>
            <w:r w:rsidR="00A2070D">
              <w:rPr>
                <w:rFonts w:ascii="Century Gothic" w:hAnsi="Century Gothic"/>
                <w:bCs/>
              </w:rPr>
              <w:t>.</w:t>
            </w:r>
          </w:p>
          <w:p w:rsidR="00EF4637" w:rsidRDefault="00EF4637" w:rsidP="00EF4637">
            <w:pPr>
              <w:tabs>
                <w:tab w:val="left" w:pos="8175"/>
              </w:tabs>
              <w:rPr>
                <w:rFonts w:ascii="Century Gothic" w:hAnsi="Century Gothic"/>
                <w:bCs/>
              </w:rPr>
            </w:pPr>
            <w:r w:rsidRPr="00EF4637">
              <w:rPr>
                <w:rFonts w:ascii="Century Gothic" w:hAnsi="Century Gothic"/>
                <w:bCs/>
              </w:rPr>
              <w:t>Troubles hépatiques</w:t>
            </w:r>
            <w:r w:rsidR="00A2070D">
              <w:rPr>
                <w:rFonts w:ascii="Century Gothic" w:hAnsi="Century Gothic"/>
                <w:bCs/>
              </w:rPr>
              <w:t>.</w:t>
            </w:r>
          </w:p>
          <w:p w:rsidR="00EF4637" w:rsidRDefault="00EF4637" w:rsidP="00EF4637">
            <w:pPr>
              <w:tabs>
                <w:tab w:val="left" w:pos="8175"/>
              </w:tabs>
              <w:rPr>
                <w:rFonts w:ascii="Century Gothic" w:hAnsi="Century Gothic"/>
                <w:bCs/>
              </w:rPr>
            </w:pPr>
          </w:p>
          <w:p w:rsidR="00EF4637" w:rsidRDefault="00EF4637" w:rsidP="00EF4637">
            <w:pPr>
              <w:tabs>
                <w:tab w:val="left" w:pos="8175"/>
              </w:tabs>
              <w:rPr>
                <w:rFonts w:ascii="Century Gothic" w:hAnsi="Century Gothic"/>
              </w:rPr>
            </w:pPr>
            <w:proofErr w:type="spellStart"/>
            <w:r w:rsidRPr="004B217D">
              <w:rPr>
                <w:rFonts w:ascii="Century Gothic" w:hAnsi="Century Gothic"/>
                <w:b/>
                <w:color w:val="00B050"/>
              </w:rPr>
              <w:t>Voriconazole</w:t>
            </w:r>
            <w:proofErr w:type="spellEnd"/>
          </w:p>
          <w:p w:rsidR="00EF4637" w:rsidRDefault="00A2070D" w:rsidP="00EF4637">
            <w:pPr>
              <w:tabs>
                <w:tab w:val="left" w:pos="8175"/>
              </w:tabs>
              <w:rPr>
                <w:rFonts w:ascii="Century Gothic" w:hAnsi="Century Gothic"/>
                <w:bCs/>
              </w:rPr>
            </w:pPr>
            <w:r>
              <w:rPr>
                <w:rFonts w:ascii="Century Gothic" w:hAnsi="Century Gothic"/>
                <w:bCs/>
                <w:color w:val="FF0000"/>
              </w:rPr>
              <w:t>-</w:t>
            </w:r>
            <w:r w:rsidRPr="00A2070D">
              <w:rPr>
                <w:rFonts w:ascii="Century Gothic" w:hAnsi="Century Gothic"/>
                <w:bCs/>
                <w:color w:val="FF0000"/>
              </w:rPr>
              <w:t>Hypersensibilité</w:t>
            </w:r>
            <w:r>
              <w:rPr>
                <w:rFonts w:ascii="Century Gothic" w:hAnsi="Century Gothic"/>
                <w:bCs/>
                <w:color w:val="FF0000"/>
              </w:rPr>
              <w:t>.</w:t>
            </w:r>
          </w:p>
          <w:p w:rsidR="00A2070D" w:rsidRDefault="00A2070D" w:rsidP="00EF4637">
            <w:pPr>
              <w:tabs>
                <w:tab w:val="left" w:pos="8175"/>
              </w:tabs>
              <w:rPr>
                <w:rFonts w:ascii="Century Gothic" w:hAnsi="Century Gothic"/>
                <w:bCs/>
              </w:rPr>
            </w:pPr>
            <w:r>
              <w:rPr>
                <w:rFonts w:ascii="Century Gothic" w:hAnsi="Century Gothic"/>
                <w:bCs/>
              </w:rPr>
              <w:t>-Allongement de TQ.</w:t>
            </w:r>
          </w:p>
          <w:p w:rsidR="00A2070D" w:rsidRDefault="00A2070D" w:rsidP="00EF4637">
            <w:pPr>
              <w:tabs>
                <w:tab w:val="left" w:pos="8175"/>
              </w:tabs>
              <w:rPr>
                <w:rFonts w:ascii="Century Gothic" w:hAnsi="Century Gothic"/>
                <w:bCs/>
              </w:rPr>
            </w:pPr>
            <w:r>
              <w:rPr>
                <w:rFonts w:ascii="Century Gothic" w:hAnsi="Century Gothic"/>
                <w:bCs/>
              </w:rPr>
              <w:t>-Torsades de pointes(rare)</w:t>
            </w:r>
          </w:p>
          <w:p w:rsidR="00A2070D" w:rsidRPr="00A2070D" w:rsidRDefault="00A2070D" w:rsidP="00EF4637">
            <w:pPr>
              <w:tabs>
                <w:tab w:val="left" w:pos="8175"/>
              </w:tabs>
              <w:rPr>
                <w:rFonts w:ascii="Century Gothic" w:hAnsi="Century Gothic"/>
                <w:bCs/>
                <w:color w:val="FF0000"/>
              </w:rPr>
            </w:pPr>
            <w:r>
              <w:rPr>
                <w:rFonts w:ascii="Century Gothic" w:hAnsi="Century Gothic"/>
                <w:bCs/>
                <w:color w:val="FF0000"/>
              </w:rPr>
              <w:t>-</w:t>
            </w:r>
            <w:proofErr w:type="spellStart"/>
            <w:r w:rsidRPr="00A2070D">
              <w:rPr>
                <w:rFonts w:ascii="Century Gothic" w:hAnsi="Century Gothic"/>
                <w:bCs/>
                <w:color w:val="FF0000"/>
              </w:rPr>
              <w:t>Toxicitéhépatique</w:t>
            </w:r>
            <w:proofErr w:type="spellEnd"/>
            <w:r>
              <w:rPr>
                <w:rFonts w:ascii="Century Gothic" w:hAnsi="Century Gothic"/>
                <w:bCs/>
                <w:color w:val="FF0000"/>
              </w:rPr>
              <w:t>.</w:t>
            </w:r>
          </w:p>
          <w:p w:rsidR="00A2070D" w:rsidRDefault="00A2070D" w:rsidP="00EF4637">
            <w:pPr>
              <w:tabs>
                <w:tab w:val="left" w:pos="8175"/>
              </w:tabs>
              <w:rPr>
                <w:rFonts w:ascii="Century Gothic" w:hAnsi="Century Gothic"/>
                <w:bCs/>
                <w:color w:val="FF0000"/>
              </w:rPr>
            </w:pPr>
            <w:r>
              <w:rPr>
                <w:rFonts w:ascii="Century Gothic" w:hAnsi="Century Gothic"/>
                <w:bCs/>
                <w:color w:val="FF0000"/>
              </w:rPr>
              <w:t>-</w:t>
            </w:r>
            <w:r w:rsidRPr="00A2070D">
              <w:rPr>
                <w:rFonts w:ascii="Century Gothic" w:hAnsi="Century Gothic"/>
                <w:bCs/>
                <w:color w:val="FF0000"/>
              </w:rPr>
              <w:t>Troubles visuels</w:t>
            </w:r>
            <w:r>
              <w:rPr>
                <w:rFonts w:ascii="Century Gothic" w:hAnsi="Century Gothic"/>
                <w:bCs/>
                <w:color w:val="FF0000"/>
              </w:rPr>
              <w:t>.</w:t>
            </w:r>
          </w:p>
          <w:p w:rsidR="00A2070D" w:rsidRDefault="00A2070D" w:rsidP="00EF4637">
            <w:pPr>
              <w:tabs>
                <w:tab w:val="left" w:pos="8175"/>
              </w:tabs>
              <w:rPr>
                <w:rFonts w:ascii="Century Gothic" w:hAnsi="Century Gothic"/>
                <w:bCs/>
                <w:color w:val="FF0000"/>
              </w:rPr>
            </w:pPr>
            <w:r>
              <w:rPr>
                <w:rFonts w:ascii="Century Gothic" w:hAnsi="Century Gothic"/>
                <w:bCs/>
                <w:color w:val="FF0000"/>
              </w:rPr>
              <w:t>-Confusion.</w:t>
            </w:r>
          </w:p>
          <w:p w:rsidR="00A2070D" w:rsidRPr="00A2070D" w:rsidRDefault="00A2070D" w:rsidP="00EF4637">
            <w:pPr>
              <w:tabs>
                <w:tab w:val="left" w:pos="8175"/>
              </w:tabs>
              <w:rPr>
                <w:rFonts w:ascii="Century Gothic" w:hAnsi="Century Gothic"/>
                <w:bCs/>
              </w:rPr>
            </w:pPr>
            <w:r>
              <w:rPr>
                <w:rFonts w:ascii="Century Gothic" w:hAnsi="Century Gothic"/>
                <w:bCs/>
              </w:rPr>
              <w:t>-</w:t>
            </w:r>
            <w:r w:rsidRPr="00A2070D">
              <w:rPr>
                <w:rFonts w:ascii="Century Gothic" w:hAnsi="Century Gothic"/>
                <w:bCs/>
              </w:rPr>
              <w:t>Céphalées</w:t>
            </w:r>
            <w:r>
              <w:rPr>
                <w:rFonts w:ascii="Century Gothic" w:hAnsi="Century Gothic"/>
                <w:bCs/>
              </w:rPr>
              <w:t>.</w:t>
            </w:r>
          </w:p>
          <w:p w:rsidR="00A2070D" w:rsidRPr="00A2070D" w:rsidRDefault="00A2070D" w:rsidP="00EF4637">
            <w:pPr>
              <w:tabs>
                <w:tab w:val="left" w:pos="8175"/>
              </w:tabs>
              <w:rPr>
                <w:rFonts w:ascii="Century Gothic" w:hAnsi="Century Gothic"/>
                <w:bCs/>
              </w:rPr>
            </w:pPr>
            <w:r>
              <w:rPr>
                <w:rFonts w:ascii="Century Gothic" w:hAnsi="Century Gothic"/>
                <w:bCs/>
              </w:rPr>
              <w:t>-</w:t>
            </w:r>
            <w:r w:rsidRPr="00A2070D">
              <w:rPr>
                <w:rFonts w:ascii="Century Gothic" w:hAnsi="Century Gothic"/>
                <w:bCs/>
              </w:rPr>
              <w:t>IR</w:t>
            </w:r>
            <w:r>
              <w:rPr>
                <w:rFonts w:ascii="Century Gothic" w:hAnsi="Century Gothic"/>
                <w:bCs/>
              </w:rPr>
              <w:t>.</w:t>
            </w:r>
          </w:p>
          <w:p w:rsidR="00A2070D" w:rsidRPr="00A2070D" w:rsidRDefault="00A2070D" w:rsidP="00EF4637">
            <w:pPr>
              <w:tabs>
                <w:tab w:val="left" w:pos="8175"/>
              </w:tabs>
              <w:rPr>
                <w:rFonts w:ascii="Century Gothic" w:hAnsi="Century Gothic"/>
                <w:bCs/>
              </w:rPr>
            </w:pPr>
            <w:r>
              <w:rPr>
                <w:rFonts w:ascii="Century Gothic" w:hAnsi="Century Gothic"/>
                <w:bCs/>
              </w:rPr>
              <w:t>-</w:t>
            </w:r>
            <w:r w:rsidRPr="00A2070D">
              <w:rPr>
                <w:rFonts w:ascii="Century Gothic" w:hAnsi="Century Gothic"/>
                <w:bCs/>
              </w:rPr>
              <w:t>Hématurie</w:t>
            </w:r>
            <w:r>
              <w:rPr>
                <w:rFonts w:ascii="Century Gothic" w:hAnsi="Century Gothic"/>
                <w:bCs/>
              </w:rPr>
              <w:t>.</w:t>
            </w:r>
          </w:p>
          <w:p w:rsidR="00A2070D" w:rsidRPr="00A2070D" w:rsidRDefault="00A2070D" w:rsidP="00EF4637">
            <w:pPr>
              <w:tabs>
                <w:tab w:val="left" w:pos="8175"/>
              </w:tabs>
              <w:rPr>
                <w:rFonts w:ascii="Century Gothic" w:hAnsi="Century Gothic"/>
                <w:bCs/>
              </w:rPr>
            </w:pPr>
            <w:r>
              <w:rPr>
                <w:rFonts w:ascii="Century Gothic" w:hAnsi="Century Gothic"/>
                <w:bCs/>
              </w:rPr>
              <w:t>-</w:t>
            </w:r>
            <w:proofErr w:type="spellStart"/>
            <w:r w:rsidRPr="00A2070D">
              <w:rPr>
                <w:rFonts w:ascii="Century Gothic" w:hAnsi="Century Gothic"/>
                <w:bCs/>
              </w:rPr>
              <w:t>Phototoxicité</w:t>
            </w:r>
            <w:proofErr w:type="spellEnd"/>
            <w:r>
              <w:rPr>
                <w:rFonts w:ascii="Century Gothic" w:hAnsi="Century Gothic"/>
                <w:bCs/>
              </w:rPr>
              <w:t>.</w:t>
            </w:r>
          </w:p>
          <w:p w:rsidR="00A2070D" w:rsidRPr="00A2070D" w:rsidRDefault="00A2070D" w:rsidP="00EF4637">
            <w:pPr>
              <w:tabs>
                <w:tab w:val="left" w:pos="8175"/>
              </w:tabs>
              <w:rPr>
                <w:rFonts w:ascii="Century Gothic" w:hAnsi="Century Gothic"/>
                <w:bCs/>
              </w:rPr>
            </w:pPr>
            <w:r>
              <w:rPr>
                <w:rFonts w:ascii="Century Gothic" w:hAnsi="Century Gothic"/>
                <w:bCs/>
              </w:rPr>
              <w:t>-</w:t>
            </w:r>
            <w:r w:rsidRPr="00A2070D">
              <w:rPr>
                <w:rFonts w:ascii="Century Gothic" w:hAnsi="Century Gothic"/>
                <w:bCs/>
              </w:rPr>
              <w:t>Effets cutanés</w:t>
            </w:r>
            <w:r>
              <w:rPr>
                <w:rFonts w:ascii="Century Gothic" w:hAnsi="Century Gothic"/>
                <w:bCs/>
              </w:rPr>
              <w:t>.</w:t>
            </w:r>
          </w:p>
          <w:p w:rsidR="00A2070D" w:rsidRPr="00A2070D" w:rsidRDefault="00A2070D" w:rsidP="00EF4637">
            <w:pPr>
              <w:tabs>
                <w:tab w:val="left" w:pos="8175"/>
              </w:tabs>
              <w:rPr>
                <w:rFonts w:ascii="Century Gothic" w:hAnsi="Century Gothic"/>
                <w:bCs/>
              </w:rPr>
            </w:pPr>
            <w:r>
              <w:rPr>
                <w:rFonts w:ascii="Century Gothic" w:hAnsi="Century Gothic"/>
                <w:bCs/>
              </w:rPr>
              <w:t>-</w:t>
            </w:r>
            <w:r w:rsidRPr="00A2070D">
              <w:rPr>
                <w:rFonts w:ascii="Century Gothic" w:hAnsi="Century Gothic"/>
                <w:bCs/>
              </w:rPr>
              <w:t>Carcinome épidermoïde</w:t>
            </w:r>
            <w:r>
              <w:rPr>
                <w:rFonts w:ascii="Century Gothic" w:hAnsi="Century Gothic"/>
                <w:bCs/>
              </w:rPr>
              <w:t>.</w:t>
            </w:r>
          </w:p>
          <w:p w:rsidR="00EF4637" w:rsidRDefault="00A2070D" w:rsidP="00EF4637">
            <w:pPr>
              <w:tabs>
                <w:tab w:val="left" w:pos="8175"/>
              </w:tabs>
              <w:rPr>
                <w:rFonts w:ascii="Century Gothic" w:hAnsi="Century Gothic"/>
                <w:bCs/>
              </w:rPr>
            </w:pPr>
            <w:r>
              <w:rPr>
                <w:rFonts w:ascii="Century Gothic" w:hAnsi="Century Gothic"/>
                <w:bCs/>
              </w:rPr>
              <w:t>-Pancréatites aigues.</w:t>
            </w:r>
          </w:p>
          <w:p w:rsidR="00A2070D" w:rsidRDefault="00A2070D" w:rsidP="00EF4637">
            <w:pPr>
              <w:tabs>
                <w:tab w:val="left" w:pos="8175"/>
              </w:tabs>
              <w:rPr>
                <w:rFonts w:ascii="Century Gothic" w:hAnsi="Century Gothic"/>
                <w:bCs/>
              </w:rPr>
            </w:pPr>
            <w:r>
              <w:rPr>
                <w:rFonts w:ascii="Century Gothic" w:hAnsi="Century Gothic"/>
                <w:bCs/>
              </w:rPr>
              <w:t>-Hypoglycémie.</w:t>
            </w:r>
          </w:p>
          <w:p w:rsidR="00A2070D" w:rsidRPr="00EF4637" w:rsidRDefault="00A2070D" w:rsidP="00EF4637">
            <w:pPr>
              <w:tabs>
                <w:tab w:val="left" w:pos="8175"/>
              </w:tabs>
              <w:rPr>
                <w:rFonts w:ascii="Century Gothic" w:hAnsi="Century Gothic"/>
                <w:bCs/>
              </w:rPr>
            </w:pPr>
            <w:r>
              <w:rPr>
                <w:rFonts w:ascii="Century Gothic" w:hAnsi="Century Gothic"/>
                <w:bCs/>
              </w:rPr>
              <w:t>-Hypokaliémie.</w:t>
            </w:r>
          </w:p>
          <w:p w:rsidR="00FB73BA" w:rsidRDefault="00331EE5" w:rsidP="0048622F">
            <w:pPr>
              <w:tabs>
                <w:tab w:val="left" w:pos="8175"/>
              </w:tabs>
              <w:rPr>
                <w:rFonts w:ascii="Century Gothic" w:hAnsi="Century Gothic"/>
                <w:b/>
                <w:color w:val="00B050"/>
              </w:rPr>
            </w:pPr>
            <w:proofErr w:type="spellStart"/>
            <w:r>
              <w:rPr>
                <w:rFonts w:ascii="Century Gothic" w:hAnsi="Century Gothic"/>
                <w:b/>
                <w:color w:val="00B050"/>
              </w:rPr>
              <w:t>Itraconazole</w:t>
            </w:r>
            <w:proofErr w:type="spellEnd"/>
          </w:p>
          <w:p w:rsidR="00331EE5" w:rsidRDefault="00331EE5" w:rsidP="0048622F">
            <w:pPr>
              <w:tabs>
                <w:tab w:val="left" w:pos="8175"/>
              </w:tabs>
              <w:rPr>
                <w:rFonts w:ascii="Century Gothic" w:hAnsi="Century Gothic"/>
                <w:color w:val="FF0000"/>
              </w:rPr>
            </w:pPr>
            <w:r w:rsidRPr="00331EE5">
              <w:rPr>
                <w:rFonts w:ascii="Century Gothic" w:hAnsi="Century Gothic"/>
                <w:color w:val="FF0000"/>
              </w:rPr>
              <w:t>-Hépatite.</w:t>
            </w:r>
          </w:p>
          <w:p w:rsidR="00331EE5" w:rsidRDefault="00331EE5" w:rsidP="0048622F">
            <w:pPr>
              <w:tabs>
                <w:tab w:val="left" w:pos="8175"/>
              </w:tabs>
              <w:rPr>
                <w:rFonts w:ascii="Century Gothic" w:hAnsi="Century Gothic"/>
                <w:color w:val="FF0000"/>
              </w:rPr>
            </w:pPr>
            <w:r>
              <w:rPr>
                <w:rFonts w:ascii="Century Gothic" w:hAnsi="Century Gothic"/>
                <w:color w:val="FF0000"/>
              </w:rPr>
              <w:t>-Thrombopénie.</w:t>
            </w:r>
          </w:p>
          <w:p w:rsidR="00331EE5" w:rsidRDefault="00331EE5" w:rsidP="0048622F">
            <w:pPr>
              <w:tabs>
                <w:tab w:val="left" w:pos="8175"/>
              </w:tabs>
              <w:rPr>
                <w:rFonts w:ascii="Century Gothic" w:hAnsi="Century Gothic"/>
                <w:color w:val="FF0000"/>
              </w:rPr>
            </w:pPr>
            <w:r>
              <w:rPr>
                <w:rFonts w:ascii="Century Gothic" w:hAnsi="Century Gothic"/>
                <w:color w:val="FF0000"/>
              </w:rPr>
              <w:t>-Hypokaliémie.</w:t>
            </w:r>
          </w:p>
          <w:p w:rsidR="00331EE5" w:rsidRPr="00331EE5" w:rsidRDefault="00331EE5" w:rsidP="0048622F">
            <w:pPr>
              <w:tabs>
                <w:tab w:val="left" w:pos="8175"/>
              </w:tabs>
              <w:rPr>
                <w:rFonts w:ascii="Century Gothic" w:hAnsi="Century Gothic"/>
              </w:rPr>
            </w:pPr>
            <w:r w:rsidRPr="00331EE5">
              <w:rPr>
                <w:rFonts w:ascii="Century Gothic" w:hAnsi="Century Gothic"/>
              </w:rPr>
              <w:t>-Céphalées.</w:t>
            </w:r>
          </w:p>
          <w:p w:rsidR="00331EE5" w:rsidRDefault="00331EE5" w:rsidP="0048622F">
            <w:pPr>
              <w:tabs>
                <w:tab w:val="left" w:pos="8175"/>
              </w:tabs>
              <w:rPr>
                <w:rFonts w:ascii="Century Gothic" w:hAnsi="Century Gothic"/>
              </w:rPr>
            </w:pPr>
            <w:r w:rsidRPr="00331EE5">
              <w:rPr>
                <w:rFonts w:ascii="Century Gothic" w:hAnsi="Century Gothic"/>
              </w:rPr>
              <w:t>-Vertiges.</w:t>
            </w:r>
          </w:p>
          <w:p w:rsidR="00331EE5" w:rsidRDefault="00331EE5" w:rsidP="0048622F">
            <w:pPr>
              <w:tabs>
                <w:tab w:val="left" w:pos="8175"/>
              </w:tabs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-Gynécomastie.</w:t>
            </w:r>
          </w:p>
          <w:p w:rsidR="00331EE5" w:rsidRPr="00331EE5" w:rsidRDefault="00331EE5" w:rsidP="0048622F">
            <w:pPr>
              <w:tabs>
                <w:tab w:val="left" w:pos="8175"/>
              </w:tabs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-TD(VN ,diarrhées)</w:t>
            </w:r>
          </w:p>
        </w:tc>
        <w:tc>
          <w:tcPr>
            <w:tcW w:w="2789" w:type="dxa"/>
            <w:gridSpan w:val="2"/>
          </w:tcPr>
          <w:p w:rsidR="00FB73BA" w:rsidRDefault="00970F11">
            <w:pPr>
              <w:rPr>
                <w:rFonts w:ascii="Century Gothic" w:hAnsi="Century Gothic"/>
              </w:rPr>
            </w:pPr>
            <w:r w:rsidRPr="00970F11">
              <w:rPr>
                <w:rFonts w:ascii="Century Gothic" w:hAnsi="Century Gothic"/>
                <w:b/>
              </w:rPr>
              <w:t>-</w:t>
            </w:r>
            <w:r w:rsidR="00EB0A71" w:rsidRPr="00EB0A71">
              <w:rPr>
                <w:rFonts w:ascii="Century Gothic" w:hAnsi="Century Gothic"/>
              </w:rPr>
              <w:t>Association déconseillées avec les médicaments donnant des torsades de pointe</w:t>
            </w:r>
            <w:r>
              <w:rPr>
                <w:rFonts w:ascii="Century Gothic" w:hAnsi="Century Gothic"/>
              </w:rPr>
              <w:t>s.(</w:t>
            </w:r>
            <w:proofErr w:type="spellStart"/>
            <w:r w:rsidRPr="00970F11">
              <w:rPr>
                <w:rFonts w:ascii="Century Gothic" w:hAnsi="Century Gothic"/>
              </w:rPr>
              <w:t>chlopromasine</w:t>
            </w:r>
            <w:proofErr w:type="spellEnd"/>
            <w:r w:rsidRPr="00970F11">
              <w:rPr>
                <w:rFonts w:ascii="Century Gothic" w:hAnsi="Century Gothic"/>
              </w:rPr>
              <w:t xml:space="preserve">, </w:t>
            </w:r>
            <w:proofErr w:type="spellStart"/>
            <w:r w:rsidRPr="00970F11">
              <w:rPr>
                <w:rFonts w:ascii="Century Gothic" w:hAnsi="Century Gothic"/>
              </w:rPr>
              <w:t>amisulpiride</w:t>
            </w:r>
            <w:proofErr w:type="spellEnd"/>
            <w:r w:rsidRPr="00970F11">
              <w:rPr>
                <w:rFonts w:ascii="Century Gothic" w:hAnsi="Century Gothic"/>
              </w:rPr>
              <w:t xml:space="preserve">, </w:t>
            </w:r>
            <w:proofErr w:type="spellStart"/>
            <w:r w:rsidRPr="00970F11">
              <w:rPr>
                <w:rFonts w:ascii="Century Gothic" w:hAnsi="Century Gothic"/>
              </w:rPr>
              <w:t>erythromicine</w:t>
            </w:r>
            <w:proofErr w:type="spellEnd"/>
            <w:r w:rsidRPr="00970F11">
              <w:rPr>
                <w:rFonts w:ascii="Century Gothic" w:hAnsi="Century Gothic"/>
              </w:rPr>
              <w:t xml:space="preserve">, </w:t>
            </w:r>
            <w:proofErr w:type="spellStart"/>
            <w:r w:rsidRPr="00970F11">
              <w:rPr>
                <w:rFonts w:ascii="Century Gothic" w:hAnsi="Century Gothic"/>
              </w:rPr>
              <w:t>bepridil</w:t>
            </w:r>
            <w:proofErr w:type="spellEnd"/>
            <w:r w:rsidRPr="00970F11">
              <w:rPr>
                <w:rFonts w:ascii="Century Gothic" w:hAnsi="Century Gothic"/>
              </w:rPr>
              <w:t xml:space="preserve">, </w:t>
            </w:r>
            <w:proofErr w:type="spellStart"/>
            <w:r w:rsidRPr="00970F11">
              <w:rPr>
                <w:rFonts w:ascii="Century Gothic" w:hAnsi="Century Gothic"/>
              </w:rPr>
              <w:t>cisapride</w:t>
            </w:r>
            <w:proofErr w:type="spellEnd"/>
            <w:r w:rsidRPr="00970F11">
              <w:rPr>
                <w:rFonts w:ascii="Century Gothic" w:hAnsi="Century Gothic"/>
              </w:rPr>
              <w:t xml:space="preserve">, </w:t>
            </w:r>
            <w:proofErr w:type="spellStart"/>
            <w:r w:rsidRPr="00970F11">
              <w:rPr>
                <w:rFonts w:ascii="Century Gothic" w:hAnsi="Century Gothic"/>
              </w:rPr>
              <w:t>quinidine</w:t>
            </w:r>
            <w:proofErr w:type="spellEnd"/>
            <w:r w:rsidRPr="00970F11">
              <w:rPr>
                <w:rFonts w:ascii="Century Gothic" w:hAnsi="Century Gothic"/>
              </w:rPr>
              <w:t xml:space="preserve">, </w:t>
            </w:r>
            <w:proofErr w:type="spellStart"/>
            <w:r w:rsidRPr="00970F11">
              <w:rPr>
                <w:rFonts w:ascii="Century Gothic" w:hAnsi="Century Gothic"/>
              </w:rPr>
              <w:t>amiodarone</w:t>
            </w:r>
            <w:proofErr w:type="spellEnd"/>
            <w:r w:rsidRPr="00970F11">
              <w:rPr>
                <w:rFonts w:ascii="Century Gothic" w:hAnsi="Century Gothic"/>
              </w:rPr>
              <w:t>)</w:t>
            </w:r>
          </w:p>
          <w:p w:rsidR="00970F11" w:rsidRDefault="00970F11">
            <w:pPr>
              <w:rPr>
                <w:rFonts w:ascii="Century Gothic" w:hAnsi="Century Gothic"/>
              </w:rPr>
            </w:pPr>
          </w:p>
          <w:p w:rsidR="00970F11" w:rsidRDefault="00970F11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-Médicaments inducteurs du CYP 3A4.(Rifampicine…)</w:t>
            </w:r>
          </w:p>
          <w:p w:rsidR="00970F11" w:rsidRDefault="00970F11">
            <w:pPr>
              <w:rPr>
                <w:rFonts w:ascii="Century Gothic" w:hAnsi="Century Gothic"/>
              </w:rPr>
            </w:pPr>
          </w:p>
          <w:p w:rsidR="00970F11" w:rsidRPr="00EB0A71" w:rsidRDefault="00970F11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-Médicaments à marge thérapeutique étroite métabolisés par le CYP 3A4.</w:t>
            </w:r>
          </w:p>
          <w:p w:rsidR="00FB73BA" w:rsidRDefault="00FB73BA" w:rsidP="0048622F">
            <w:pPr>
              <w:tabs>
                <w:tab w:val="left" w:pos="8175"/>
              </w:tabs>
              <w:rPr>
                <w:sz w:val="44"/>
                <w:szCs w:val="44"/>
              </w:rPr>
            </w:pPr>
          </w:p>
        </w:tc>
      </w:tr>
    </w:tbl>
    <w:p w:rsidR="006E673C" w:rsidRPr="006E673C" w:rsidRDefault="006E673C" w:rsidP="006E673C">
      <w:pPr>
        <w:pStyle w:val="Titre8"/>
        <w:spacing w:before="0"/>
        <w:ind w:left="1401" w:right="1033"/>
        <w:rPr>
          <w:rFonts w:ascii="Century Gothic" w:hAnsi="Century Gothic"/>
          <w:color w:val="00B050"/>
          <w:sz w:val="22"/>
          <w:szCs w:val="22"/>
        </w:rPr>
      </w:pPr>
      <w:r w:rsidRPr="006E673C">
        <w:rPr>
          <w:rFonts w:ascii="Century Gothic" w:hAnsi="Century Gothic"/>
          <w:color w:val="00B050"/>
          <w:sz w:val="22"/>
          <w:szCs w:val="22"/>
        </w:rPr>
        <w:t>Fluconazole</w:t>
      </w:r>
    </w:p>
    <w:p w:rsidR="006E673C" w:rsidRPr="006E673C" w:rsidRDefault="006E673C" w:rsidP="006E673C">
      <w:pPr>
        <w:spacing w:line="240" w:lineRule="auto"/>
        <w:ind w:left="1399" w:right="1034"/>
        <w:rPr>
          <w:rFonts w:ascii="Century Gothic" w:hAnsi="Century Gothic"/>
        </w:rPr>
      </w:pPr>
      <w:r w:rsidRPr="006E673C">
        <w:rPr>
          <w:rFonts w:ascii="Century Gothic" w:hAnsi="Century Gothic"/>
          <w:b/>
          <w:bCs/>
        </w:rPr>
        <w:t>IV:</w:t>
      </w:r>
      <w:r w:rsidRPr="006E673C">
        <w:rPr>
          <w:rFonts w:ascii="Century Gothic" w:hAnsi="Century Gothic"/>
        </w:rPr>
        <w:t xml:space="preserve"> 800 mg/j puis 400 mg/j en une prise par jour </w:t>
      </w:r>
      <w:r>
        <w:rPr>
          <w:rFonts w:ascii="Century Gothic" w:hAnsi="Century Gothic"/>
        </w:rPr>
        <w:t xml:space="preserve"> | </w:t>
      </w:r>
      <w:r w:rsidRPr="006E673C">
        <w:rPr>
          <w:rFonts w:ascii="Century Gothic" w:hAnsi="Century Gothic"/>
          <w:b/>
          <w:bCs/>
        </w:rPr>
        <w:t>Per OS :</w:t>
      </w:r>
      <w:r w:rsidRPr="006E673C">
        <w:rPr>
          <w:rFonts w:ascii="Century Gothic" w:hAnsi="Century Gothic"/>
        </w:rPr>
        <w:t xml:space="preserve"> 50-200 mg/j en une prise par jour</w:t>
      </w:r>
    </w:p>
    <w:p w:rsidR="006E673C" w:rsidRPr="006E673C" w:rsidRDefault="006E673C" w:rsidP="006E673C">
      <w:pPr>
        <w:pStyle w:val="Titre8"/>
        <w:spacing w:before="0"/>
        <w:ind w:left="1401" w:right="1034"/>
        <w:rPr>
          <w:rFonts w:ascii="Century Gothic" w:hAnsi="Century Gothic"/>
          <w:color w:val="00B050"/>
          <w:sz w:val="22"/>
          <w:szCs w:val="22"/>
        </w:rPr>
      </w:pPr>
      <w:proofErr w:type="spellStart"/>
      <w:r w:rsidRPr="006E673C">
        <w:rPr>
          <w:rFonts w:ascii="Century Gothic" w:hAnsi="Century Gothic"/>
          <w:color w:val="00B050"/>
          <w:sz w:val="22"/>
          <w:szCs w:val="22"/>
        </w:rPr>
        <w:t>Voriconazole</w:t>
      </w:r>
      <w:proofErr w:type="spellEnd"/>
    </w:p>
    <w:p w:rsidR="0079324B" w:rsidRPr="006E673C" w:rsidRDefault="006E673C" w:rsidP="006E673C">
      <w:pPr>
        <w:spacing w:line="240" w:lineRule="auto"/>
        <w:ind w:left="1400" w:right="1034"/>
        <w:rPr>
          <w:rFonts w:ascii="Century Gothic" w:hAnsi="Century Gothic"/>
        </w:rPr>
      </w:pPr>
      <w:r w:rsidRPr="006E673C">
        <w:rPr>
          <w:rFonts w:ascii="Century Gothic" w:hAnsi="Century Gothic"/>
          <w:b/>
          <w:bCs/>
        </w:rPr>
        <w:t>IV:</w:t>
      </w:r>
      <w:r w:rsidRPr="006E673C">
        <w:rPr>
          <w:rFonts w:ascii="Century Gothic" w:hAnsi="Century Gothic"/>
        </w:rPr>
        <w:t xml:space="preserve"> 6mg/kg*2 le premier jour puis 4mg/kg*2 </w:t>
      </w:r>
      <w:r>
        <w:rPr>
          <w:rFonts w:ascii="Century Gothic" w:hAnsi="Century Gothic"/>
        </w:rPr>
        <w:t xml:space="preserve">        | </w:t>
      </w:r>
      <w:r w:rsidRPr="006E673C">
        <w:rPr>
          <w:rFonts w:ascii="Century Gothic" w:hAnsi="Century Gothic"/>
          <w:b/>
          <w:bCs/>
        </w:rPr>
        <w:t>Per Os :</w:t>
      </w:r>
      <w:r w:rsidRPr="006E673C">
        <w:rPr>
          <w:rFonts w:ascii="Century Gothic" w:hAnsi="Century Gothic"/>
        </w:rPr>
        <w:t xml:space="preserve"> 400mg*2/J le premier jour Puis 200mg*2/j</w:t>
      </w:r>
    </w:p>
    <w:tbl>
      <w:tblPr>
        <w:tblStyle w:val="Grilledutableau"/>
        <w:tblpPr w:leftFromText="141" w:rightFromText="141" w:tblpY="762"/>
        <w:tblW w:w="0" w:type="auto"/>
        <w:tblLayout w:type="fixed"/>
        <w:tblLook w:val="04A0"/>
      </w:tblPr>
      <w:tblGrid>
        <w:gridCol w:w="2128"/>
        <w:gridCol w:w="4246"/>
        <w:gridCol w:w="3119"/>
        <w:gridCol w:w="4590"/>
        <w:gridCol w:w="2461"/>
      </w:tblGrid>
      <w:tr w:rsidR="00F47433" w:rsidTr="00E552CF">
        <w:tc>
          <w:tcPr>
            <w:tcW w:w="2128" w:type="dxa"/>
          </w:tcPr>
          <w:p w:rsidR="00F47433" w:rsidRDefault="00F47433" w:rsidP="00E552CF">
            <w:pPr>
              <w:tabs>
                <w:tab w:val="left" w:pos="8175"/>
              </w:tabs>
              <w:jc w:val="center"/>
              <w:rPr>
                <w:sz w:val="44"/>
                <w:szCs w:val="44"/>
              </w:rPr>
            </w:pPr>
            <w:r w:rsidRPr="00194E3A">
              <w:rPr>
                <w:rFonts w:ascii="Century Gothic" w:hAnsi="Century Gothic"/>
                <w:b/>
                <w:bCs/>
                <w:color w:val="2F5496" w:themeColor="accent5" w:themeShade="BF"/>
              </w:rPr>
              <w:lastRenderedPageBreak/>
              <w:t>Antifongiques</w:t>
            </w:r>
          </w:p>
        </w:tc>
        <w:tc>
          <w:tcPr>
            <w:tcW w:w="4246" w:type="dxa"/>
          </w:tcPr>
          <w:p w:rsidR="00F47433" w:rsidRDefault="00F47433" w:rsidP="00E552CF">
            <w:pPr>
              <w:tabs>
                <w:tab w:val="left" w:pos="8175"/>
              </w:tabs>
              <w:jc w:val="center"/>
              <w:rPr>
                <w:sz w:val="44"/>
                <w:szCs w:val="44"/>
              </w:rPr>
            </w:pPr>
            <w:r w:rsidRPr="00194E3A">
              <w:rPr>
                <w:rFonts w:ascii="Century Gothic" w:hAnsi="Century Gothic"/>
                <w:b/>
                <w:bCs/>
                <w:color w:val="2F5496" w:themeColor="accent5" w:themeShade="BF"/>
              </w:rPr>
              <w:t>Généralités</w:t>
            </w:r>
          </w:p>
        </w:tc>
        <w:tc>
          <w:tcPr>
            <w:tcW w:w="3119" w:type="dxa"/>
          </w:tcPr>
          <w:p w:rsidR="00F47433" w:rsidRDefault="00F47433" w:rsidP="00E552CF">
            <w:pPr>
              <w:tabs>
                <w:tab w:val="left" w:pos="8175"/>
              </w:tabs>
              <w:jc w:val="center"/>
              <w:rPr>
                <w:sz w:val="44"/>
                <w:szCs w:val="44"/>
              </w:rPr>
            </w:pPr>
            <w:r w:rsidRPr="00194E3A">
              <w:rPr>
                <w:rFonts w:ascii="Century Gothic" w:hAnsi="Century Gothic"/>
                <w:b/>
                <w:bCs/>
                <w:color w:val="2F5496" w:themeColor="accent5" w:themeShade="BF"/>
              </w:rPr>
              <w:t>Mécanisme d’action</w:t>
            </w:r>
          </w:p>
        </w:tc>
        <w:tc>
          <w:tcPr>
            <w:tcW w:w="4590" w:type="dxa"/>
          </w:tcPr>
          <w:p w:rsidR="00F47433" w:rsidRDefault="00F47433" w:rsidP="00E552CF">
            <w:pPr>
              <w:tabs>
                <w:tab w:val="left" w:pos="8175"/>
              </w:tabs>
              <w:jc w:val="center"/>
              <w:rPr>
                <w:sz w:val="44"/>
                <w:szCs w:val="44"/>
              </w:rPr>
            </w:pPr>
            <w:r w:rsidRPr="00194E3A">
              <w:rPr>
                <w:rFonts w:ascii="Century Gothic" w:hAnsi="Century Gothic"/>
                <w:b/>
                <w:bCs/>
                <w:color w:val="2F5496" w:themeColor="accent5" w:themeShade="BF"/>
              </w:rPr>
              <w:t>Pharmacocinétique</w:t>
            </w:r>
          </w:p>
        </w:tc>
        <w:tc>
          <w:tcPr>
            <w:tcW w:w="2461" w:type="dxa"/>
          </w:tcPr>
          <w:p w:rsidR="00F47433" w:rsidRDefault="00F47433" w:rsidP="00E552CF">
            <w:pPr>
              <w:tabs>
                <w:tab w:val="left" w:pos="8175"/>
              </w:tabs>
              <w:jc w:val="center"/>
              <w:rPr>
                <w:sz w:val="44"/>
                <w:szCs w:val="44"/>
              </w:rPr>
            </w:pPr>
            <w:r w:rsidRPr="0064638E">
              <w:rPr>
                <w:rFonts w:ascii="Century Gothic" w:hAnsi="Century Gothic"/>
                <w:b/>
                <w:bCs/>
                <w:color w:val="2F5496" w:themeColor="accent5" w:themeShade="BF"/>
              </w:rPr>
              <w:t>Pharmacovigilance</w:t>
            </w:r>
          </w:p>
        </w:tc>
      </w:tr>
      <w:tr w:rsidR="00F47433" w:rsidTr="00E552CF">
        <w:trPr>
          <w:trHeight w:val="4386"/>
        </w:trPr>
        <w:tc>
          <w:tcPr>
            <w:tcW w:w="2128" w:type="dxa"/>
          </w:tcPr>
          <w:p w:rsidR="00F47433" w:rsidRDefault="00442442" w:rsidP="00E552CF">
            <w:pPr>
              <w:tabs>
                <w:tab w:val="left" w:pos="8175"/>
              </w:tabs>
              <w:rPr>
                <w:rFonts w:ascii="Century Gothic" w:hAnsi="Century Gothic"/>
                <w:b/>
                <w:color w:val="C45911" w:themeColor="accent2" w:themeShade="BF"/>
                <w:u w:val="single"/>
              </w:rPr>
            </w:pPr>
            <w:proofErr w:type="spellStart"/>
            <w:r w:rsidRPr="00442442">
              <w:rPr>
                <w:rFonts w:ascii="Century Gothic" w:hAnsi="Century Gothic"/>
                <w:b/>
                <w:color w:val="C45911" w:themeColor="accent2" w:themeShade="BF"/>
                <w:u w:val="single"/>
              </w:rPr>
              <w:t>Echinocandines</w:t>
            </w:r>
            <w:proofErr w:type="spellEnd"/>
          </w:p>
          <w:p w:rsidR="00442442" w:rsidRDefault="00442442" w:rsidP="00E552CF">
            <w:pPr>
              <w:tabs>
                <w:tab w:val="left" w:pos="8175"/>
              </w:tabs>
              <w:rPr>
                <w:rFonts w:ascii="Century Gothic" w:hAnsi="Century Gothic"/>
                <w:b/>
                <w:color w:val="C45911" w:themeColor="accent2" w:themeShade="BF"/>
                <w:u w:val="single"/>
              </w:rPr>
            </w:pPr>
          </w:p>
          <w:p w:rsidR="00442442" w:rsidRDefault="00442442" w:rsidP="00E552CF">
            <w:pPr>
              <w:tabs>
                <w:tab w:val="left" w:pos="8175"/>
              </w:tabs>
              <w:rPr>
                <w:rFonts w:ascii="Century Gothic" w:hAnsi="Century Gothic"/>
                <w:b/>
                <w:color w:val="00B050"/>
              </w:rPr>
            </w:pPr>
            <w:proofErr w:type="spellStart"/>
            <w:r w:rsidRPr="00442442">
              <w:rPr>
                <w:rFonts w:ascii="Century Gothic" w:hAnsi="Century Gothic"/>
                <w:b/>
                <w:color w:val="00B050"/>
              </w:rPr>
              <w:t>Caspofungine</w:t>
            </w:r>
            <w:proofErr w:type="spellEnd"/>
          </w:p>
          <w:p w:rsidR="00442442" w:rsidRPr="00442442" w:rsidRDefault="00442442" w:rsidP="00E552CF">
            <w:pPr>
              <w:tabs>
                <w:tab w:val="left" w:pos="8175"/>
              </w:tabs>
              <w:rPr>
                <w:rFonts w:ascii="Century Gothic" w:hAnsi="Century Gothic"/>
                <w:bCs/>
              </w:rPr>
            </w:pPr>
            <w:r w:rsidRPr="00442442">
              <w:rPr>
                <w:rFonts w:ascii="Century Gothic" w:hAnsi="Century Gothic"/>
                <w:bCs/>
              </w:rPr>
              <w:t>CANCIDAS®</w:t>
            </w:r>
          </w:p>
          <w:p w:rsidR="00440F4E" w:rsidRDefault="00440F4E" w:rsidP="00E552CF">
            <w:pPr>
              <w:tabs>
                <w:tab w:val="left" w:pos="8175"/>
              </w:tabs>
              <w:rPr>
                <w:rFonts w:ascii="Century Gothic" w:hAnsi="Century Gothic"/>
                <w:b/>
                <w:color w:val="00B050"/>
              </w:rPr>
            </w:pPr>
          </w:p>
          <w:p w:rsidR="00440F4E" w:rsidRDefault="00440F4E" w:rsidP="00E552CF">
            <w:pPr>
              <w:tabs>
                <w:tab w:val="left" w:pos="8175"/>
              </w:tabs>
              <w:rPr>
                <w:rFonts w:ascii="Century Gothic" w:hAnsi="Century Gothic"/>
                <w:b/>
                <w:color w:val="00B050"/>
              </w:rPr>
            </w:pPr>
          </w:p>
          <w:p w:rsidR="00440F4E" w:rsidRDefault="00440F4E" w:rsidP="00E552CF">
            <w:pPr>
              <w:tabs>
                <w:tab w:val="left" w:pos="8175"/>
              </w:tabs>
              <w:rPr>
                <w:rFonts w:ascii="Century Gothic" w:hAnsi="Century Gothic"/>
                <w:b/>
                <w:color w:val="00B050"/>
              </w:rPr>
            </w:pPr>
          </w:p>
          <w:p w:rsidR="00440F4E" w:rsidRDefault="00440F4E" w:rsidP="00E552CF">
            <w:pPr>
              <w:tabs>
                <w:tab w:val="left" w:pos="8175"/>
              </w:tabs>
              <w:rPr>
                <w:rFonts w:ascii="Century Gothic" w:hAnsi="Century Gothic"/>
                <w:b/>
                <w:color w:val="00B050"/>
              </w:rPr>
            </w:pPr>
          </w:p>
          <w:p w:rsidR="00440F4E" w:rsidRDefault="00440F4E" w:rsidP="00E552CF">
            <w:pPr>
              <w:tabs>
                <w:tab w:val="left" w:pos="8175"/>
              </w:tabs>
              <w:rPr>
                <w:rFonts w:ascii="Century Gothic" w:hAnsi="Century Gothic"/>
                <w:b/>
                <w:color w:val="00B050"/>
              </w:rPr>
            </w:pPr>
          </w:p>
          <w:p w:rsidR="00440F4E" w:rsidRDefault="00440F4E" w:rsidP="00E552CF">
            <w:pPr>
              <w:tabs>
                <w:tab w:val="left" w:pos="8175"/>
              </w:tabs>
              <w:rPr>
                <w:rFonts w:ascii="Century Gothic" w:hAnsi="Century Gothic"/>
                <w:b/>
                <w:color w:val="00B050"/>
              </w:rPr>
            </w:pPr>
          </w:p>
          <w:p w:rsidR="00440F4E" w:rsidRDefault="00440F4E" w:rsidP="00E552CF">
            <w:pPr>
              <w:tabs>
                <w:tab w:val="left" w:pos="8175"/>
              </w:tabs>
              <w:rPr>
                <w:rFonts w:ascii="Century Gothic" w:hAnsi="Century Gothic"/>
                <w:b/>
                <w:color w:val="00B050"/>
              </w:rPr>
            </w:pPr>
          </w:p>
          <w:p w:rsidR="00440F4E" w:rsidRDefault="00440F4E" w:rsidP="00E552CF">
            <w:pPr>
              <w:tabs>
                <w:tab w:val="left" w:pos="8175"/>
              </w:tabs>
              <w:rPr>
                <w:rFonts w:ascii="Century Gothic" w:hAnsi="Century Gothic"/>
                <w:b/>
                <w:color w:val="00B050"/>
              </w:rPr>
            </w:pPr>
          </w:p>
          <w:p w:rsidR="00442442" w:rsidRDefault="00442442" w:rsidP="00E552CF">
            <w:pPr>
              <w:tabs>
                <w:tab w:val="left" w:pos="8175"/>
              </w:tabs>
              <w:rPr>
                <w:b/>
                <w:color w:val="FF0000"/>
                <w:sz w:val="48"/>
              </w:rPr>
            </w:pPr>
            <w:proofErr w:type="spellStart"/>
            <w:r w:rsidRPr="00442442">
              <w:rPr>
                <w:rFonts w:ascii="Century Gothic" w:hAnsi="Century Gothic"/>
                <w:b/>
                <w:color w:val="00B050"/>
              </w:rPr>
              <w:t>Anidulafungine</w:t>
            </w:r>
            <w:proofErr w:type="spellEnd"/>
          </w:p>
          <w:p w:rsidR="00442442" w:rsidRDefault="00442442" w:rsidP="00E552CF">
            <w:pPr>
              <w:tabs>
                <w:tab w:val="left" w:pos="8175"/>
              </w:tabs>
              <w:rPr>
                <w:sz w:val="44"/>
                <w:szCs w:val="44"/>
              </w:rPr>
            </w:pPr>
            <w:r w:rsidRPr="006F7946">
              <w:rPr>
                <w:rFonts w:ascii="Century Gothic" w:hAnsi="Century Gothic"/>
                <w:bCs/>
              </w:rPr>
              <w:t>ECALTA®</w:t>
            </w:r>
          </w:p>
        </w:tc>
        <w:tc>
          <w:tcPr>
            <w:tcW w:w="4246" w:type="dxa"/>
          </w:tcPr>
          <w:p w:rsidR="00FA68EF" w:rsidRDefault="00FA68EF" w:rsidP="00E552CF">
            <w:pPr>
              <w:tabs>
                <w:tab w:val="left" w:pos="1614"/>
                <w:tab w:val="left" w:pos="12028"/>
              </w:tabs>
              <w:spacing w:before="61"/>
              <w:rPr>
                <w:rFonts w:ascii="Century Gothic" w:hAnsi="Century Gothic"/>
              </w:rPr>
            </w:pPr>
            <w:proofErr w:type="spellStart"/>
            <w:r w:rsidRPr="00FA68EF">
              <w:rPr>
                <w:rFonts w:ascii="Century Gothic" w:hAnsi="Century Gothic"/>
                <w:b/>
                <w:bCs/>
              </w:rPr>
              <w:t>Caspofungine</w:t>
            </w:r>
            <w:proofErr w:type="spellEnd"/>
            <w:r>
              <w:rPr>
                <w:rFonts w:ascii="Century Gothic" w:hAnsi="Century Gothic"/>
              </w:rPr>
              <w:t> :</w:t>
            </w:r>
          </w:p>
          <w:p w:rsidR="00F47433" w:rsidRDefault="00FA68EF" w:rsidP="00E552CF">
            <w:pPr>
              <w:tabs>
                <w:tab w:val="left" w:pos="1614"/>
                <w:tab w:val="left" w:pos="12028"/>
              </w:tabs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-A</w:t>
            </w:r>
            <w:r w:rsidRPr="00FA68EF">
              <w:rPr>
                <w:rFonts w:ascii="Century Gothic" w:hAnsi="Century Gothic"/>
              </w:rPr>
              <w:t xml:space="preserve">ctivité </w:t>
            </w:r>
            <w:r w:rsidRPr="00FA68EF">
              <w:rPr>
                <w:rFonts w:ascii="Century Gothic" w:hAnsi="Century Gothic"/>
                <w:color w:val="FF0000"/>
              </w:rPr>
              <w:t>fongicide</w:t>
            </w:r>
            <w:r w:rsidRPr="00FA68EF">
              <w:rPr>
                <w:rFonts w:ascii="Century Gothic" w:hAnsi="Century Gothic"/>
              </w:rPr>
              <w:t xml:space="preserve">surCandida et </w:t>
            </w:r>
            <w:r w:rsidRPr="00FA68EF">
              <w:rPr>
                <w:rFonts w:ascii="Century Gothic" w:hAnsi="Century Gothic"/>
                <w:color w:val="FF0000"/>
              </w:rPr>
              <w:t>fongistatique</w:t>
            </w:r>
            <w:r w:rsidRPr="00FA68EF">
              <w:rPr>
                <w:rFonts w:ascii="Century Gothic" w:hAnsi="Century Gothic"/>
              </w:rPr>
              <w:t xml:space="preserve"> sur Aspergillus</w:t>
            </w:r>
            <w:r>
              <w:rPr>
                <w:rFonts w:ascii="Century Gothic" w:hAnsi="Century Gothic"/>
              </w:rPr>
              <w:t>.</w:t>
            </w:r>
          </w:p>
          <w:p w:rsidR="00FA68EF" w:rsidRDefault="00FA68EF" w:rsidP="00E552CF">
            <w:pPr>
              <w:tabs>
                <w:tab w:val="left" w:pos="1614"/>
                <w:tab w:val="left" w:pos="12028"/>
              </w:tabs>
              <w:rPr>
                <w:rFonts w:ascii="Century Gothic" w:hAnsi="Century Gothic"/>
              </w:rPr>
            </w:pPr>
          </w:p>
          <w:p w:rsidR="00FA68EF" w:rsidRDefault="00FA68EF" w:rsidP="00E552CF">
            <w:pPr>
              <w:tabs>
                <w:tab w:val="left" w:pos="1774"/>
                <w:tab w:val="left" w:pos="1775"/>
              </w:tabs>
              <w:spacing w:line="264" w:lineRule="auto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-S</w:t>
            </w:r>
            <w:r w:rsidRPr="00FA68EF">
              <w:rPr>
                <w:rFonts w:ascii="Century Gothic" w:hAnsi="Century Gothic"/>
              </w:rPr>
              <w:t>’est avérée aussi efficace que l’</w:t>
            </w:r>
            <w:proofErr w:type="spellStart"/>
            <w:r w:rsidRPr="00FA68EF">
              <w:rPr>
                <w:rFonts w:ascii="Century Gothic" w:hAnsi="Century Gothic"/>
              </w:rPr>
              <w:t>amphotéricine</w:t>
            </w:r>
            <w:proofErr w:type="spellEnd"/>
            <w:r w:rsidRPr="00FA68EF">
              <w:rPr>
                <w:rFonts w:ascii="Century Gothic" w:hAnsi="Century Gothic"/>
              </w:rPr>
              <w:t xml:space="preserve"> B et les </w:t>
            </w:r>
            <w:proofErr w:type="spellStart"/>
            <w:r w:rsidRPr="00FA68EF">
              <w:rPr>
                <w:rFonts w:ascii="Century Gothic" w:hAnsi="Century Gothic"/>
              </w:rPr>
              <w:t>triazolés</w:t>
            </w:r>
            <w:proofErr w:type="spellEnd"/>
            <w:r w:rsidRPr="00FA68EF">
              <w:rPr>
                <w:rFonts w:ascii="Century Gothic" w:hAnsi="Century Gothic"/>
              </w:rPr>
              <w:t xml:space="preserve"> dans les </w:t>
            </w:r>
            <w:r w:rsidRPr="00FA68EF">
              <w:rPr>
                <w:rFonts w:ascii="Century Gothic" w:hAnsi="Century Gothic"/>
                <w:b/>
                <w:i/>
              </w:rPr>
              <w:t xml:space="preserve">candidoses </w:t>
            </w:r>
            <w:proofErr w:type="spellStart"/>
            <w:r w:rsidRPr="00FA68EF">
              <w:rPr>
                <w:rFonts w:ascii="Century Gothic" w:hAnsi="Century Gothic"/>
                <w:b/>
                <w:i/>
              </w:rPr>
              <w:t>oropharyngées</w:t>
            </w:r>
            <w:proofErr w:type="spellEnd"/>
            <w:r w:rsidRPr="00FA68EF">
              <w:rPr>
                <w:rFonts w:ascii="Century Gothic" w:hAnsi="Century Gothic"/>
                <w:b/>
                <w:i/>
              </w:rPr>
              <w:t xml:space="preserve">, </w:t>
            </w:r>
            <w:proofErr w:type="spellStart"/>
            <w:r w:rsidRPr="00FA68EF">
              <w:rPr>
                <w:rFonts w:ascii="Century Gothic" w:hAnsi="Century Gothic"/>
                <w:b/>
                <w:i/>
              </w:rPr>
              <w:t>oesophagiennes</w:t>
            </w:r>
            <w:proofErr w:type="spellEnd"/>
            <w:r w:rsidRPr="00FA68EF">
              <w:rPr>
                <w:rFonts w:ascii="Century Gothic" w:hAnsi="Century Gothic"/>
                <w:b/>
                <w:i/>
              </w:rPr>
              <w:t xml:space="preserve"> </w:t>
            </w:r>
            <w:proofErr w:type="spellStart"/>
            <w:r w:rsidRPr="00FA68EF">
              <w:rPr>
                <w:rFonts w:ascii="Century Gothic" w:hAnsi="Century Gothic"/>
                <w:b/>
                <w:i/>
              </w:rPr>
              <w:t>etsystémiques</w:t>
            </w:r>
            <w:proofErr w:type="spellEnd"/>
            <w:r w:rsidRPr="00FA68EF">
              <w:rPr>
                <w:rFonts w:ascii="Century Gothic" w:hAnsi="Century Gothic"/>
              </w:rPr>
              <w:t>.</w:t>
            </w:r>
          </w:p>
          <w:p w:rsidR="00D73079" w:rsidRDefault="00D73079" w:rsidP="00E552CF">
            <w:pPr>
              <w:tabs>
                <w:tab w:val="left" w:pos="1774"/>
                <w:tab w:val="left" w:pos="1775"/>
              </w:tabs>
              <w:spacing w:line="264" w:lineRule="auto"/>
              <w:rPr>
                <w:rFonts w:ascii="Century Gothic" w:hAnsi="Century Gothic"/>
              </w:rPr>
            </w:pPr>
          </w:p>
          <w:p w:rsidR="00D73079" w:rsidRPr="00FA68EF" w:rsidRDefault="00D73079" w:rsidP="00E552CF">
            <w:pPr>
              <w:tabs>
                <w:tab w:val="left" w:pos="1774"/>
                <w:tab w:val="left" w:pos="1775"/>
              </w:tabs>
              <w:spacing w:line="264" w:lineRule="auto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-Uniquement en IV.</w:t>
            </w:r>
          </w:p>
          <w:p w:rsidR="00FA68EF" w:rsidRPr="00FA68EF" w:rsidRDefault="00FA68EF" w:rsidP="00E552CF">
            <w:pPr>
              <w:tabs>
                <w:tab w:val="left" w:pos="1614"/>
                <w:tab w:val="left" w:pos="12028"/>
              </w:tabs>
              <w:spacing w:before="61"/>
              <w:rPr>
                <w:sz w:val="44"/>
                <w:szCs w:val="44"/>
                <w:lang w:val="en-US"/>
              </w:rPr>
            </w:pPr>
          </w:p>
        </w:tc>
        <w:tc>
          <w:tcPr>
            <w:tcW w:w="3119" w:type="dxa"/>
          </w:tcPr>
          <w:p w:rsidR="00F47433" w:rsidRPr="002F4836" w:rsidRDefault="002F4836" w:rsidP="00E552CF">
            <w:pPr>
              <w:tabs>
                <w:tab w:val="left" w:pos="8175"/>
              </w:tabs>
              <w:rPr>
                <w:rFonts w:ascii="Century Gothic" w:hAnsi="Century Gothic"/>
                <w:bCs/>
              </w:rPr>
            </w:pPr>
            <w:r>
              <w:rPr>
                <w:rFonts w:ascii="Century Gothic" w:hAnsi="Century Gothic"/>
                <w:bCs/>
                <w:lang w:val="en-US"/>
              </w:rPr>
              <w:t>-A</w:t>
            </w:r>
            <w:proofErr w:type="spellStart"/>
            <w:r w:rsidRPr="002F4836">
              <w:rPr>
                <w:rFonts w:ascii="Century Gothic" w:hAnsi="Century Gothic"/>
                <w:bCs/>
              </w:rPr>
              <w:t>gissant</w:t>
            </w:r>
            <w:proofErr w:type="spellEnd"/>
            <w:r w:rsidRPr="002F4836">
              <w:rPr>
                <w:rFonts w:ascii="Century Gothic" w:hAnsi="Century Gothic"/>
                <w:bCs/>
              </w:rPr>
              <w:t xml:space="preserve"> en inhibiteur de la synthèse du </w:t>
            </w:r>
            <w:r w:rsidRPr="00813402">
              <w:rPr>
                <w:rFonts w:ascii="Century Gothic" w:hAnsi="Century Gothic"/>
                <w:b/>
              </w:rPr>
              <w:t xml:space="preserve">β- (1,3)-D </w:t>
            </w:r>
            <w:proofErr w:type="spellStart"/>
            <w:r w:rsidRPr="00813402">
              <w:rPr>
                <w:rFonts w:ascii="Century Gothic" w:hAnsi="Century Gothic"/>
                <w:b/>
              </w:rPr>
              <w:t>glucane</w:t>
            </w:r>
            <w:proofErr w:type="spellEnd"/>
            <w:r w:rsidRPr="002F4836">
              <w:rPr>
                <w:rFonts w:ascii="Century Gothic" w:hAnsi="Century Gothic"/>
                <w:bCs/>
              </w:rPr>
              <w:t>, élément majeur de la paroi cellulaire fongique</w:t>
            </w:r>
            <w:r w:rsidR="00D73079">
              <w:rPr>
                <w:rFonts w:ascii="Century Gothic" w:hAnsi="Century Gothic"/>
                <w:bCs/>
              </w:rPr>
              <w:t>.</w:t>
            </w:r>
          </w:p>
        </w:tc>
        <w:tc>
          <w:tcPr>
            <w:tcW w:w="4590" w:type="dxa"/>
          </w:tcPr>
          <w:p w:rsidR="00F47433" w:rsidRPr="00D73079" w:rsidRDefault="00D73079" w:rsidP="00E552CF">
            <w:pPr>
              <w:tabs>
                <w:tab w:val="left" w:pos="8175"/>
              </w:tabs>
              <w:rPr>
                <w:rFonts w:ascii="Century Gothic" w:hAnsi="Century Gothic"/>
                <w:b/>
                <w:bCs/>
              </w:rPr>
            </w:pPr>
            <w:r w:rsidRPr="00D73079">
              <w:rPr>
                <w:rFonts w:ascii="Century Gothic" w:hAnsi="Century Gothic"/>
                <w:b/>
                <w:bCs/>
              </w:rPr>
              <w:t xml:space="preserve">Biodisponibilité : </w:t>
            </w:r>
          </w:p>
          <w:p w:rsidR="00D73079" w:rsidRDefault="00D73079" w:rsidP="00E552CF">
            <w:pPr>
              <w:tabs>
                <w:tab w:val="left" w:pos="8175"/>
              </w:tabs>
              <w:rPr>
                <w:rFonts w:ascii="Century Gothic" w:hAnsi="Century Gothic"/>
              </w:rPr>
            </w:pPr>
            <w:r w:rsidRPr="00D73079">
              <w:rPr>
                <w:rFonts w:ascii="Century Gothic" w:hAnsi="Century Gothic"/>
              </w:rPr>
              <w:t>VO : Médiocre</w:t>
            </w:r>
          </w:p>
          <w:p w:rsidR="00D73079" w:rsidRDefault="00D73079" w:rsidP="00E552CF">
            <w:pPr>
              <w:tabs>
                <w:tab w:val="left" w:pos="8175"/>
              </w:tabs>
              <w:rPr>
                <w:rFonts w:ascii="Century Gothic" w:hAnsi="Century Gothic"/>
              </w:rPr>
            </w:pPr>
            <w:r w:rsidRPr="00D73079">
              <w:rPr>
                <w:rFonts w:ascii="Century Gothic" w:hAnsi="Century Gothic"/>
                <w:b/>
                <w:bCs/>
              </w:rPr>
              <w:t>Diffusion :</w:t>
            </w:r>
            <w:r>
              <w:rPr>
                <w:rFonts w:ascii="Century Gothic" w:hAnsi="Century Gothic"/>
              </w:rPr>
              <w:t xml:space="preserve"> Faible passage LCR.</w:t>
            </w:r>
          </w:p>
          <w:p w:rsidR="00440F4E" w:rsidRDefault="00D73079" w:rsidP="00E552CF">
            <w:pPr>
              <w:tabs>
                <w:tab w:val="left" w:pos="8175"/>
              </w:tabs>
              <w:rPr>
                <w:rFonts w:ascii="Century Gothic" w:hAnsi="Century Gothic"/>
              </w:rPr>
            </w:pPr>
            <w:r w:rsidRPr="00D73079">
              <w:rPr>
                <w:rFonts w:ascii="Century Gothic" w:hAnsi="Century Gothic"/>
                <w:b/>
                <w:bCs/>
              </w:rPr>
              <w:t>LPP :</w:t>
            </w:r>
            <w:r>
              <w:rPr>
                <w:rFonts w:ascii="Century Gothic" w:hAnsi="Century Gothic"/>
              </w:rPr>
              <w:t>&gt; 95%</w:t>
            </w:r>
          </w:p>
          <w:p w:rsidR="00E34FFC" w:rsidRDefault="00440F4E" w:rsidP="00E552CF">
            <w:pPr>
              <w:tabs>
                <w:tab w:val="left" w:pos="8175"/>
              </w:tabs>
              <w:rPr>
                <w:rFonts w:ascii="Century Gothic" w:hAnsi="Century Gothic"/>
              </w:rPr>
            </w:pPr>
            <w:r w:rsidRPr="00440F4E">
              <w:rPr>
                <w:rFonts w:ascii="Century Gothic" w:hAnsi="Century Gothic"/>
                <w:b/>
                <w:bCs/>
              </w:rPr>
              <w:t>Elimination :</w:t>
            </w:r>
            <w:r>
              <w:rPr>
                <w:rFonts w:ascii="Century Gothic" w:hAnsi="Century Gothic"/>
              </w:rPr>
              <w:t xml:space="preserve"> Urinaire faible et fèces.</w:t>
            </w:r>
          </w:p>
          <w:p w:rsidR="00E34FFC" w:rsidRDefault="00E34FFC" w:rsidP="00E552CF">
            <w:pPr>
              <w:tabs>
                <w:tab w:val="left" w:pos="8175"/>
              </w:tabs>
              <w:rPr>
                <w:rFonts w:ascii="Century Gothic" w:hAnsi="Century Gothic"/>
              </w:rPr>
            </w:pPr>
            <w:r w:rsidRPr="00E34FFC">
              <w:rPr>
                <w:rFonts w:ascii="Century Gothic" w:hAnsi="Century Gothic"/>
                <w:b/>
                <w:bCs/>
              </w:rPr>
              <w:t>T1/2 vie</w:t>
            </w:r>
            <w:r w:rsidR="00440F4E">
              <w:rPr>
                <w:rFonts w:ascii="Century Gothic" w:hAnsi="Century Gothic"/>
                <w:b/>
                <w:bCs/>
              </w:rPr>
              <w:t xml:space="preserve"> : </w:t>
            </w:r>
            <w:r w:rsidR="00440F4E" w:rsidRPr="00440F4E">
              <w:rPr>
                <w:rFonts w:ascii="Century Gothic" w:hAnsi="Century Gothic"/>
              </w:rPr>
              <w:t>9-10h</w:t>
            </w:r>
          </w:p>
          <w:p w:rsidR="00440F4E" w:rsidRPr="00E34FFC" w:rsidRDefault="00440F4E" w:rsidP="00E552CF">
            <w:pPr>
              <w:tabs>
                <w:tab w:val="left" w:pos="8175"/>
              </w:tabs>
              <w:rPr>
                <w:b/>
                <w:bCs/>
                <w:sz w:val="44"/>
                <w:szCs w:val="44"/>
              </w:rPr>
            </w:pPr>
            <w:r>
              <w:rPr>
                <w:rFonts w:ascii="Century Gothic" w:hAnsi="Century Gothic"/>
              </w:rPr>
              <w:t>-Interactions avec les inducteurs enzymatiques.</w:t>
            </w:r>
          </w:p>
        </w:tc>
        <w:tc>
          <w:tcPr>
            <w:tcW w:w="2461" w:type="dxa"/>
          </w:tcPr>
          <w:p w:rsidR="00F47433" w:rsidRDefault="00440F4E" w:rsidP="00E552CF">
            <w:pPr>
              <w:tabs>
                <w:tab w:val="left" w:pos="8175"/>
              </w:tabs>
              <w:rPr>
                <w:rFonts w:ascii="Century Gothic" w:hAnsi="Century Gothic"/>
              </w:rPr>
            </w:pPr>
            <w:r w:rsidRPr="00440F4E">
              <w:rPr>
                <w:rFonts w:ascii="Century Gothic" w:hAnsi="Century Gothic"/>
              </w:rPr>
              <w:t>-Bonne tolérance</w:t>
            </w:r>
            <w:r>
              <w:rPr>
                <w:rFonts w:ascii="Century Gothic" w:hAnsi="Century Gothic"/>
              </w:rPr>
              <w:t>.</w:t>
            </w:r>
          </w:p>
          <w:p w:rsidR="00440F4E" w:rsidRDefault="00440F4E" w:rsidP="00E552CF">
            <w:pPr>
              <w:tabs>
                <w:tab w:val="left" w:pos="8175"/>
              </w:tabs>
              <w:rPr>
                <w:rFonts w:ascii="Century Gothic" w:hAnsi="Century Gothic"/>
              </w:rPr>
            </w:pPr>
            <w:r>
              <w:rPr>
                <w:sz w:val="19"/>
                <w:szCs w:val="19"/>
              </w:rPr>
              <w:t>-</w:t>
            </w:r>
            <w:r w:rsidRPr="00440F4E">
              <w:rPr>
                <w:rFonts w:ascii="Century Gothic" w:hAnsi="Century Gothic"/>
              </w:rPr>
              <w:t>n’est ni un inducteur ni un substrat considérable du CYT P450</w:t>
            </w:r>
            <w:r w:rsidR="00D570A9">
              <w:rPr>
                <w:rFonts w:ascii="Century Gothic" w:hAnsi="Century Gothic"/>
              </w:rPr>
              <w:t>.</w:t>
            </w:r>
          </w:p>
          <w:p w:rsidR="00E61C60" w:rsidRPr="00E61C60" w:rsidRDefault="00E61C60" w:rsidP="00E552CF">
            <w:pPr>
              <w:rPr>
                <w:rFonts w:ascii="Century Gothic" w:hAnsi="Century Gothic"/>
              </w:rPr>
            </w:pPr>
            <w:r w:rsidRPr="00E61C60">
              <w:rPr>
                <w:rFonts w:ascii="Century Gothic" w:hAnsi="Century Gothic"/>
              </w:rPr>
              <w:t xml:space="preserve">- </w:t>
            </w:r>
            <w:r>
              <w:rPr>
                <w:rFonts w:ascii="Century Gothic" w:hAnsi="Century Gothic"/>
              </w:rPr>
              <w:t>P</w:t>
            </w:r>
            <w:r w:rsidRPr="00E61C60">
              <w:rPr>
                <w:rFonts w:ascii="Century Gothic" w:hAnsi="Century Gothic"/>
              </w:rPr>
              <w:t>hlébite au site d’injection très fréquent</w:t>
            </w:r>
            <w:r>
              <w:rPr>
                <w:rFonts w:ascii="Century Gothic" w:hAnsi="Century Gothic"/>
              </w:rPr>
              <w:t>.</w:t>
            </w:r>
          </w:p>
          <w:p w:rsidR="00E61C60" w:rsidRPr="00E61C60" w:rsidRDefault="00E61C60" w:rsidP="00E552CF">
            <w:pPr>
              <w:tabs>
                <w:tab w:val="left" w:pos="8175"/>
              </w:tabs>
              <w:rPr>
                <w:rFonts w:ascii="Century Gothic" w:hAnsi="Century Gothic"/>
                <w:lang w:val="en-US"/>
              </w:rPr>
            </w:pPr>
          </w:p>
        </w:tc>
      </w:tr>
    </w:tbl>
    <w:p w:rsidR="0079324B" w:rsidRDefault="0079324B" w:rsidP="0048622F">
      <w:pPr>
        <w:tabs>
          <w:tab w:val="left" w:pos="8175"/>
        </w:tabs>
        <w:rPr>
          <w:sz w:val="44"/>
          <w:szCs w:val="44"/>
        </w:rPr>
      </w:pPr>
    </w:p>
    <w:p w:rsidR="00974BF8" w:rsidRDefault="00974BF8" w:rsidP="0048622F">
      <w:pPr>
        <w:tabs>
          <w:tab w:val="left" w:pos="8175"/>
        </w:tabs>
        <w:rPr>
          <w:sz w:val="44"/>
          <w:szCs w:val="44"/>
        </w:rPr>
      </w:pPr>
    </w:p>
    <w:p w:rsidR="00974BF8" w:rsidRDefault="00974BF8" w:rsidP="0048622F">
      <w:pPr>
        <w:tabs>
          <w:tab w:val="left" w:pos="8175"/>
        </w:tabs>
        <w:rPr>
          <w:sz w:val="44"/>
          <w:szCs w:val="44"/>
        </w:rPr>
      </w:pPr>
    </w:p>
    <w:p w:rsidR="00974BF8" w:rsidRDefault="00974BF8" w:rsidP="0048622F">
      <w:pPr>
        <w:tabs>
          <w:tab w:val="left" w:pos="8175"/>
        </w:tabs>
        <w:rPr>
          <w:sz w:val="44"/>
          <w:szCs w:val="44"/>
        </w:rPr>
      </w:pPr>
    </w:p>
    <w:p w:rsidR="00974BF8" w:rsidRDefault="00974BF8" w:rsidP="0048622F">
      <w:pPr>
        <w:tabs>
          <w:tab w:val="left" w:pos="8175"/>
        </w:tabs>
        <w:rPr>
          <w:sz w:val="44"/>
          <w:szCs w:val="44"/>
        </w:rPr>
      </w:pPr>
    </w:p>
    <w:p w:rsidR="00974BF8" w:rsidRDefault="00974BF8" w:rsidP="0048622F">
      <w:pPr>
        <w:tabs>
          <w:tab w:val="left" w:pos="8175"/>
        </w:tabs>
        <w:rPr>
          <w:sz w:val="44"/>
          <w:szCs w:val="44"/>
        </w:rPr>
      </w:pPr>
    </w:p>
    <w:p w:rsidR="00974BF8" w:rsidRDefault="00974BF8" w:rsidP="0048622F">
      <w:pPr>
        <w:tabs>
          <w:tab w:val="left" w:pos="8175"/>
        </w:tabs>
        <w:rPr>
          <w:sz w:val="44"/>
          <w:szCs w:val="44"/>
        </w:rPr>
      </w:pPr>
    </w:p>
    <w:p w:rsidR="00286D8B" w:rsidRDefault="00286D8B" w:rsidP="0048622F">
      <w:pPr>
        <w:tabs>
          <w:tab w:val="left" w:pos="8175"/>
        </w:tabs>
        <w:rPr>
          <w:sz w:val="44"/>
          <w:szCs w:val="44"/>
        </w:rPr>
      </w:pPr>
    </w:p>
    <w:p w:rsidR="00286D8B" w:rsidRDefault="00286D8B" w:rsidP="0048622F">
      <w:pPr>
        <w:tabs>
          <w:tab w:val="left" w:pos="8175"/>
        </w:tabs>
        <w:rPr>
          <w:sz w:val="44"/>
          <w:szCs w:val="44"/>
        </w:rPr>
      </w:pPr>
    </w:p>
    <w:p w:rsidR="00286D8B" w:rsidRDefault="00286D8B" w:rsidP="0048622F">
      <w:pPr>
        <w:tabs>
          <w:tab w:val="left" w:pos="8175"/>
        </w:tabs>
        <w:rPr>
          <w:sz w:val="44"/>
          <w:szCs w:val="44"/>
        </w:rPr>
      </w:pPr>
    </w:p>
    <w:p w:rsidR="00286D8B" w:rsidRDefault="00286D8B" w:rsidP="00286D8B">
      <w:pPr>
        <w:tabs>
          <w:tab w:val="left" w:pos="8175"/>
        </w:tabs>
        <w:rPr>
          <w:sz w:val="44"/>
          <w:szCs w:val="44"/>
        </w:rPr>
      </w:pPr>
    </w:p>
    <w:tbl>
      <w:tblPr>
        <w:tblStyle w:val="Grilledutableau"/>
        <w:tblW w:w="0" w:type="auto"/>
        <w:tblLayout w:type="fixed"/>
        <w:tblLook w:val="04A0"/>
      </w:tblPr>
      <w:tblGrid>
        <w:gridCol w:w="1696"/>
        <w:gridCol w:w="4253"/>
        <w:gridCol w:w="3260"/>
        <w:gridCol w:w="3544"/>
        <w:gridCol w:w="2690"/>
      </w:tblGrid>
      <w:tr w:rsidR="0094519D" w:rsidTr="0094519D">
        <w:trPr>
          <w:trHeight w:val="450"/>
        </w:trPr>
        <w:tc>
          <w:tcPr>
            <w:tcW w:w="1696" w:type="dxa"/>
            <w:vMerge w:val="restart"/>
          </w:tcPr>
          <w:p w:rsidR="0094519D" w:rsidRDefault="0094519D" w:rsidP="00286D8B">
            <w:pPr>
              <w:tabs>
                <w:tab w:val="left" w:pos="8175"/>
              </w:tabs>
              <w:rPr>
                <w:sz w:val="44"/>
                <w:szCs w:val="44"/>
              </w:rPr>
            </w:pPr>
            <w:r w:rsidRPr="00194E3A">
              <w:rPr>
                <w:rFonts w:ascii="Century Gothic" w:hAnsi="Century Gothic"/>
                <w:b/>
                <w:bCs/>
                <w:color w:val="2F5496" w:themeColor="accent5" w:themeShade="BF"/>
              </w:rPr>
              <w:t>Antifongiques</w:t>
            </w:r>
          </w:p>
        </w:tc>
        <w:tc>
          <w:tcPr>
            <w:tcW w:w="4253" w:type="dxa"/>
            <w:vMerge w:val="restart"/>
          </w:tcPr>
          <w:p w:rsidR="0094519D" w:rsidRDefault="0094519D" w:rsidP="00E678EE">
            <w:pPr>
              <w:tabs>
                <w:tab w:val="left" w:pos="8175"/>
              </w:tabs>
              <w:jc w:val="center"/>
              <w:rPr>
                <w:sz w:val="44"/>
                <w:szCs w:val="44"/>
              </w:rPr>
            </w:pPr>
            <w:r w:rsidRPr="00194E3A">
              <w:rPr>
                <w:rFonts w:ascii="Century Gothic" w:hAnsi="Century Gothic"/>
                <w:b/>
                <w:bCs/>
                <w:color w:val="2F5496" w:themeColor="accent5" w:themeShade="BF"/>
              </w:rPr>
              <w:t>Mécanisme d’action</w:t>
            </w:r>
          </w:p>
        </w:tc>
        <w:tc>
          <w:tcPr>
            <w:tcW w:w="3260" w:type="dxa"/>
            <w:vMerge w:val="restart"/>
          </w:tcPr>
          <w:p w:rsidR="0094519D" w:rsidRDefault="0094519D" w:rsidP="00E678EE">
            <w:pPr>
              <w:tabs>
                <w:tab w:val="left" w:pos="8175"/>
              </w:tabs>
              <w:jc w:val="center"/>
              <w:rPr>
                <w:sz w:val="44"/>
                <w:szCs w:val="44"/>
              </w:rPr>
            </w:pPr>
            <w:r w:rsidRPr="00194E3A">
              <w:rPr>
                <w:rFonts w:ascii="Century Gothic" w:hAnsi="Century Gothic"/>
                <w:b/>
                <w:bCs/>
                <w:color w:val="2F5496" w:themeColor="accent5" w:themeShade="BF"/>
              </w:rPr>
              <w:t>Pharmacocinétique</w:t>
            </w:r>
          </w:p>
        </w:tc>
        <w:tc>
          <w:tcPr>
            <w:tcW w:w="6234" w:type="dxa"/>
            <w:gridSpan w:val="2"/>
          </w:tcPr>
          <w:p w:rsidR="0094519D" w:rsidRPr="00453C29" w:rsidRDefault="0094519D" w:rsidP="00E678EE">
            <w:pPr>
              <w:tabs>
                <w:tab w:val="left" w:pos="8175"/>
              </w:tabs>
              <w:jc w:val="center"/>
              <w:rPr>
                <w:rFonts w:ascii="Century Gothic" w:hAnsi="Century Gothic"/>
                <w:b/>
                <w:bCs/>
                <w:color w:val="2F5496" w:themeColor="accent5" w:themeShade="BF"/>
              </w:rPr>
            </w:pPr>
            <w:r w:rsidRPr="0064638E">
              <w:rPr>
                <w:rFonts w:ascii="Century Gothic" w:hAnsi="Century Gothic"/>
                <w:b/>
                <w:bCs/>
                <w:color w:val="2F5496" w:themeColor="accent5" w:themeShade="BF"/>
              </w:rPr>
              <w:t>Pharmacovigilance</w:t>
            </w:r>
          </w:p>
        </w:tc>
      </w:tr>
      <w:tr w:rsidR="0094519D" w:rsidTr="0094519D">
        <w:trPr>
          <w:trHeight w:val="345"/>
        </w:trPr>
        <w:tc>
          <w:tcPr>
            <w:tcW w:w="1696" w:type="dxa"/>
            <w:vMerge/>
          </w:tcPr>
          <w:p w:rsidR="0094519D" w:rsidRPr="00194E3A" w:rsidRDefault="0094519D" w:rsidP="00286D8B">
            <w:pPr>
              <w:tabs>
                <w:tab w:val="left" w:pos="8175"/>
              </w:tabs>
              <w:rPr>
                <w:rFonts w:ascii="Century Gothic" w:hAnsi="Century Gothic"/>
                <w:b/>
                <w:bCs/>
                <w:color w:val="2F5496" w:themeColor="accent5" w:themeShade="BF"/>
              </w:rPr>
            </w:pPr>
          </w:p>
        </w:tc>
        <w:tc>
          <w:tcPr>
            <w:tcW w:w="4253" w:type="dxa"/>
            <w:vMerge/>
          </w:tcPr>
          <w:p w:rsidR="0094519D" w:rsidRPr="00194E3A" w:rsidRDefault="0094519D" w:rsidP="00286D8B">
            <w:pPr>
              <w:tabs>
                <w:tab w:val="left" w:pos="8175"/>
              </w:tabs>
              <w:rPr>
                <w:rFonts w:ascii="Century Gothic" w:hAnsi="Century Gothic"/>
                <w:b/>
                <w:bCs/>
                <w:color w:val="2F5496" w:themeColor="accent5" w:themeShade="BF"/>
              </w:rPr>
            </w:pPr>
          </w:p>
        </w:tc>
        <w:tc>
          <w:tcPr>
            <w:tcW w:w="3260" w:type="dxa"/>
            <w:vMerge/>
          </w:tcPr>
          <w:p w:rsidR="0094519D" w:rsidRPr="00194E3A" w:rsidRDefault="0094519D" w:rsidP="00286D8B">
            <w:pPr>
              <w:tabs>
                <w:tab w:val="left" w:pos="8175"/>
              </w:tabs>
              <w:rPr>
                <w:rFonts w:ascii="Century Gothic" w:hAnsi="Century Gothic"/>
                <w:b/>
                <w:bCs/>
                <w:color w:val="2F5496" w:themeColor="accent5" w:themeShade="BF"/>
              </w:rPr>
            </w:pPr>
          </w:p>
        </w:tc>
        <w:tc>
          <w:tcPr>
            <w:tcW w:w="3544" w:type="dxa"/>
          </w:tcPr>
          <w:p w:rsidR="0094519D" w:rsidRPr="0064638E" w:rsidRDefault="0094519D" w:rsidP="00E678EE">
            <w:pPr>
              <w:tabs>
                <w:tab w:val="left" w:pos="8175"/>
              </w:tabs>
              <w:jc w:val="center"/>
              <w:rPr>
                <w:rFonts w:ascii="Century Gothic" w:hAnsi="Century Gothic"/>
                <w:b/>
                <w:bCs/>
                <w:color w:val="2F5496" w:themeColor="accent5" w:themeShade="BF"/>
              </w:rPr>
            </w:pPr>
            <w:r>
              <w:rPr>
                <w:rFonts w:ascii="Century Gothic" w:hAnsi="Century Gothic"/>
                <w:b/>
                <w:bCs/>
                <w:color w:val="2F5496" w:themeColor="accent5" w:themeShade="BF"/>
              </w:rPr>
              <w:t>Effets indésirables</w:t>
            </w:r>
          </w:p>
        </w:tc>
        <w:tc>
          <w:tcPr>
            <w:tcW w:w="2690" w:type="dxa"/>
          </w:tcPr>
          <w:p w:rsidR="0094519D" w:rsidRPr="0064638E" w:rsidRDefault="0094519D" w:rsidP="00E678EE">
            <w:pPr>
              <w:tabs>
                <w:tab w:val="left" w:pos="8175"/>
              </w:tabs>
              <w:jc w:val="center"/>
              <w:rPr>
                <w:rFonts w:ascii="Century Gothic" w:hAnsi="Century Gothic"/>
                <w:b/>
                <w:bCs/>
                <w:color w:val="2F5496" w:themeColor="accent5" w:themeShade="BF"/>
              </w:rPr>
            </w:pPr>
            <w:r>
              <w:rPr>
                <w:rFonts w:ascii="Century Gothic" w:hAnsi="Century Gothic"/>
                <w:b/>
                <w:bCs/>
                <w:color w:val="2F5496" w:themeColor="accent5" w:themeShade="BF"/>
              </w:rPr>
              <w:t xml:space="preserve">Interactions </w:t>
            </w:r>
            <w:proofErr w:type="spellStart"/>
            <w:r>
              <w:rPr>
                <w:rFonts w:ascii="Century Gothic" w:hAnsi="Century Gothic"/>
                <w:b/>
                <w:bCs/>
                <w:color w:val="2F5496" w:themeColor="accent5" w:themeShade="BF"/>
              </w:rPr>
              <w:t>médts</w:t>
            </w:r>
            <w:proofErr w:type="spellEnd"/>
          </w:p>
        </w:tc>
      </w:tr>
      <w:tr w:rsidR="0094519D" w:rsidTr="0094519D">
        <w:trPr>
          <w:trHeight w:val="6229"/>
        </w:trPr>
        <w:tc>
          <w:tcPr>
            <w:tcW w:w="1696" w:type="dxa"/>
          </w:tcPr>
          <w:p w:rsidR="0094519D" w:rsidRDefault="0094519D" w:rsidP="00286D8B">
            <w:pPr>
              <w:tabs>
                <w:tab w:val="left" w:pos="8175"/>
              </w:tabs>
              <w:rPr>
                <w:rFonts w:ascii="Century Gothic" w:hAnsi="Century Gothic"/>
                <w:b/>
                <w:color w:val="C45911" w:themeColor="accent2" w:themeShade="BF"/>
                <w:u w:val="single"/>
              </w:rPr>
            </w:pPr>
            <w:r w:rsidRPr="006F7946">
              <w:rPr>
                <w:rFonts w:ascii="Century Gothic" w:hAnsi="Century Gothic"/>
                <w:b/>
                <w:color w:val="C45911" w:themeColor="accent2" w:themeShade="BF"/>
                <w:u w:val="single"/>
              </w:rPr>
              <w:t>Les Analogues Pyrimidiques</w:t>
            </w:r>
          </w:p>
          <w:p w:rsidR="0094519D" w:rsidRDefault="0094519D" w:rsidP="00286D8B">
            <w:pPr>
              <w:tabs>
                <w:tab w:val="left" w:pos="8175"/>
              </w:tabs>
              <w:rPr>
                <w:rFonts w:ascii="Century Gothic" w:hAnsi="Century Gothic"/>
                <w:b/>
                <w:color w:val="C45911" w:themeColor="accent2" w:themeShade="BF"/>
                <w:u w:val="single"/>
              </w:rPr>
            </w:pPr>
          </w:p>
          <w:p w:rsidR="0094519D" w:rsidRDefault="0094519D" w:rsidP="00286D8B">
            <w:pPr>
              <w:tabs>
                <w:tab w:val="left" w:pos="8175"/>
              </w:tabs>
              <w:rPr>
                <w:rFonts w:ascii="Century Gothic" w:hAnsi="Century Gothic"/>
                <w:b/>
                <w:color w:val="C45911" w:themeColor="accent2" w:themeShade="BF"/>
                <w:u w:val="single"/>
              </w:rPr>
            </w:pPr>
          </w:p>
          <w:p w:rsidR="0094519D" w:rsidRDefault="0094519D" w:rsidP="00286D8B">
            <w:pPr>
              <w:tabs>
                <w:tab w:val="left" w:pos="3112"/>
                <w:tab w:val="left" w:pos="8175"/>
              </w:tabs>
              <w:rPr>
                <w:rFonts w:ascii="Arial Narrow" w:hAnsi="Arial Narrow"/>
                <w:b/>
                <w:sz w:val="102"/>
              </w:rPr>
            </w:pPr>
            <w:proofErr w:type="spellStart"/>
            <w:r w:rsidRPr="006F7946">
              <w:rPr>
                <w:rFonts w:ascii="Century Gothic" w:hAnsi="Century Gothic"/>
                <w:b/>
                <w:color w:val="00B050"/>
              </w:rPr>
              <w:t>Flucytosine</w:t>
            </w:r>
            <w:proofErr w:type="spellEnd"/>
          </w:p>
          <w:p w:rsidR="0094519D" w:rsidRDefault="0094519D" w:rsidP="00286D8B">
            <w:pPr>
              <w:tabs>
                <w:tab w:val="left" w:pos="8175"/>
              </w:tabs>
              <w:rPr>
                <w:rFonts w:ascii="Century Gothic" w:hAnsi="Century Gothic"/>
                <w:bCs/>
              </w:rPr>
            </w:pPr>
            <w:r w:rsidRPr="006F7946">
              <w:rPr>
                <w:rFonts w:ascii="Century Gothic" w:hAnsi="Century Gothic"/>
                <w:bCs/>
              </w:rPr>
              <w:t>ANCOTIL®</w:t>
            </w:r>
          </w:p>
          <w:p w:rsidR="00286D8B" w:rsidRDefault="00286D8B" w:rsidP="00286D8B">
            <w:pPr>
              <w:tabs>
                <w:tab w:val="left" w:pos="8175"/>
              </w:tabs>
              <w:rPr>
                <w:rFonts w:ascii="Century Gothic" w:hAnsi="Century Gothic"/>
                <w:bCs/>
              </w:rPr>
            </w:pPr>
          </w:p>
          <w:p w:rsidR="00286D8B" w:rsidRPr="00286D8B" w:rsidRDefault="00286D8B" w:rsidP="00286D8B">
            <w:pPr>
              <w:tabs>
                <w:tab w:val="left" w:pos="8175"/>
              </w:tabs>
              <w:rPr>
                <w:b/>
                <w:sz w:val="44"/>
                <w:szCs w:val="44"/>
              </w:rPr>
            </w:pPr>
            <w:r w:rsidRPr="00286D8B">
              <w:rPr>
                <w:rFonts w:ascii="Century Gothic" w:hAnsi="Century Gothic"/>
                <w:b/>
              </w:rPr>
              <w:t>70mg puis 50mg</w:t>
            </w:r>
          </w:p>
        </w:tc>
        <w:tc>
          <w:tcPr>
            <w:tcW w:w="4253" w:type="dxa"/>
          </w:tcPr>
          <w:p w:rsidR="0094519D" w:rsidRDefault="0094519D" w:rsidP="00286D8B">
            <w:pPr>
              <w:tabs>
                <w:tab w:val="left" w:pos="8175"/>
              </w:tabs>
              <w:rPr>
                <w:rFonts w:ascii="Century Gothic" w:hAnsi="Century Gothic"/>
              </w:rPr>
            </w:pPr>
            <w:r w:rsidRPr="0021655E">
              <w:rPr>
                <w:rFonts w:ascii="Century Gothic" w:hAnsi="Century Gothic"/>
              </w:rPr>
              <w:t xml:space="preserve">-La </w:t>
            </w:r>
            <w:proofErr w:type="spellStart"/>
            <w:r w:rsidRPr="0021655E">
              <w:rPr>
                <w:rFonts w:ascii="Century Gothic" w:hAnsi="Century Gothic"/>
              </w:rPr>
              <w:t>Flucytosine</w:t>
            </w:r>
            <w:proofErr w:type="spellEnd"/>
            <w:r w:rsidRPr="0021655E">
              <w:rPr>
                <w:rFonts w:ascii="Century Gothic" w:hAnsi="Century Gothic"/>
              </w:rPr>
              <w:t xml:space="preserve"> agit comme un </w:t>
            </w:r>
            <w:proofErr w:type="spellStart"/>
            <w:r w:rsidRPr="0021655E">
              <w:rPr>
                <w:rFonts w:ascii="Century Gothic" w:hAnsi="Century Gothic"/>
              </w:rPr>
              <w:t>antimétabolite</w:t>
            </w:r>
            <w:proofErr w:type="spellEnd"/>
            <w:r w:rsidRPr="0021655E">
              <w:rPr>
                <w:rFonts w:ascii="Century Gothic" w:hAnsi="Century Gothic"/>
              </w:rPr>
              <w:t>.</w:t>
            </w:r>
          </w:p>
          <w:p w:rsidR="0094519D" w:rsidRDefault="0094519D" w:rsidP="00286D8B">
            <w:pPr>
              <w:tabs>
                <w:tab w:val="left" w:pos="8175"/>
              </w:tabs>
              <w:rPr>
                <w:rFonts w:ascii="Century Gothic" w:hAnsi="Century Gothic"/>
              </w:rPr>
            </w:pPr>
          </w:p>
          <w:p w:rsidR="0094519D" w:rsidRDefault="0094519D" w:rsidP="00286D8B">
            <w:pPr>
              <w:tabs>
                <w:tab w:val="left" w:pos="8175"/>
              </w:tabs>
              <w:rPr>
                <w:rFonts w:ascii="Century Gothic" w:hAnsi="Century Gothic"/>
                <w:bCs/>
              </w:rPr>
            </w:pPr>
            <w:r>
              <w:rPr>
                <w:rFonts w:ascii="Century Gothic" w:hAnsi="Century Gothic"/>
                <w:bCs/>
              </w:rPr>
              <w:t>1-</w:t>
            </w:r>
            <w:r w:rsidRPr="0021655E">
              <w:rPr>
                <w:rFonts w:ascii="Century Gothic" w:hAnsi="Century Gothic"/>
                <w:bCs/>
              </w:rPr>
              <w:t>Pénètre la cellule fongique a travers les cytosines perméase transmembranaires.</w:t>
            </w:r>
          </w:p>
          <w:p w:rsidR="0094519D" w:rsidRPr="0021655E" w:rsidRDefault="0094519D" w:rsidP="00286D8B">
            <w:pPr>
              <w:tabs>
                <w:tab w:val="left" w:pos="8175"/>
              </w:tabs>
              <w:rPr>
                <w:rFonts w:ascii="Century Gothic" w:hAnsi="Century Gothic"/>
                <w:bCs/>
              </w:rPr>
            </w:pPr>
          </w:p>
          <w:p w:rsidR="0094519D" w:rsidRDefault="0094519D" w:rsidP="00286D8B">
            <w:pPr>
              <w:tabs>
                <w:tab w:val="left" w:pos="8175"/>
              </w:tabs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2-</w:t>
            </w:r>
            <w:r w:rsidRPr="0021655E">
              <w:rPr>
                <w:rFonts w:ascii="Century Gothic" w:hAnsi="Century Gothic"/>
              </w:rPr>
              <w:t xml:space="preserve">La </w:t>
            </w:r>
            <w:proofErr w:type="spellStart"/>
            <w:r w:rsidRPr="0021655E">
              <w:rPr>
                <w:rFonts w:ascii="Century Gothic" w:hAnsi="Century Gothic"/>
              </w:rPr>
              <w:t>flucytosine</w:t>
            </w:r>
            <w:proofErr w:type="spellEnd"/>
            <w:r w:rsidRPr="0021655E">
              <w:rPr>
                <w:rFonts w:ascii="Century Gothic" w:hAnsi="Century Gothic"/>
              </w:rPr>
              <w:t xml:space="preserve"> est convertie, dans la cellule fongique, en 5-fluorouracile.</w:t>
            </w:r>
          </w:p>
          <w:p w:rsidR="0094519D" w:rsidRDefault="0094519D" w:rsidP="00286D8B">
            <w:pPr>
              <w:tabs>
                <w:tab w:val="left" w:pos="8175"/>
              </w:tabs>
              <w:rPr>
                <w:rFonts w:ascii="Century Gothic" w:hAnsi="Century Gothic"/>
              </w:rPr>
            </w:pPr>
          </w:p>
          <w:p w:rsidR="0094519D" w:rsidRPr="0021655E" w:rsidRDefault="0094519D" w:rsidP="00286D8B">
            <w:pPr>
              <w:pStyle w:val="TableParagraph"/>
              <w:tabs>
                <w:tab w:val="left" w:pos="2826"/>
              </w:tabs>
              <w:spacing w:before="6" w:line="252" w:lineRule="auto"/>
              <w:ind w:left="36" w:right="68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3-E</w:t>
            </w:r>
            <w:r w:rsidRPr="0021655E">
              <w:rPr>
                <w:rFonts w:ascii="Century Gothic" w:hAnsi="Century Gothic"/>
              </w:rPr>
              <w:t xml:space="preserve">ntreencompétition avec </w:t>
            </w:r>
            <w:proofErr w:type="spellStart"/>
            <w:r w:rsidRPr="0021655E">
              <w:rPr>
                <w:rFonts w:ascii="Century Gothic" w:hAnsi="Century Gothic"/>
              </w:rPr>
              <w:t>l’uracile</w:t>
            </w:r>
            <w:proofErr w:type="spellEnd"/>
            <w:r w:rsidRPr="0021655E">
              <w:rPr>
                <w:rFonts w:ascii="Century Gothic" w:hAnsi="Century Gothic"/>
              </w:rPr>
              <w:t xml:space="preserve"> pour </w:t>
            </w:r>
            <w:proofErr w:type="spellStart"/>
            <w:r w:rsidRPr="0021655E">
              <w:rPr>
                <w:rFonts w:ascii="Century Gothic" w:hAnsi="Century Gothic"/>
              </w:rPr>
              <w:t>êtreincorporédansl’ARNfongique</w:t>
            </w:r>
            <w:proofErr w:type="spellEnd"/>
            <w:r w:rsidRPr="0021655E">
              <w:rPr>
                <w:rFonts w:ascii="Century Gothic" w:hAnsi="Century Gothic"/>
              </w:rPr>
              <w:t>.</w:t>
            </w:r>
          </w:p>
          <w:p w:rsidR="0094519D" w:rsidRDefault="0094519D" w:rsidP="00286D8B">
            <w:pPr>
              <w:tabs>
                <w:tab w:val="left" w:pos="8175"/>
              </w:tabs>
              <w:rPr>
                <w:rFonts w:ascii="Century Gothic" w:hAnsi="Century Gothic"/>
                <w:lang w:val="en-US"/>
              </w:rPr>
            </w:pPr>
          </w:p>
          <w:p w:rsidR="0094519D" w:rsidRPr="0021655E" w:rsidRDefault="0094519D" w:rsidP="00286D8B">
            <w:pPr>
              <w:tabs>
                <w:tab w:val="left" w:pos="8175"/>
              </w:tabs>
              <w:rPr>
                <w:rFonts w:ascii="Century Gothic" w:hAnsi="Century Gothic"/>
                <w:lang w:val="en-US"/>
              </w:rPr>
            </w:pPr>
            <w:r w:rsidRPr="0021655E">
              <w:rPr>
                <w:rFonts w:ascii="Century Gothic" w:hAnsi="Century Gothic"/>
                <w:lang w:val="en-US"/>
              </w:rPr>
              <w:sym w:font="Wingdings" w:char="F0E8"/>
            </w:r>
            <w:proofErr w:type="spellStart"/>
            <w:r>
              <w:rPr>
                <w:rFonts w:ascii="Century Gothic" w:hAnsi="Century Gothic"/>
                <w:lang w:val="en-US"/>
              </w:rPr>
              <w:t>Inhibe</w:t>
            </w:r>
            <w:proofErr w:type="spellEnd"/>
            <w:r>
              <w:rPr>
                <w:rFonts w:ascii="Century Gothic" w:hAnsi="Century Gothic"/>
                <w:lang w:val="en-US"/>
              </w:rPr>
              <w:t xml:space="preserve"> la </w:t>
            </w:r>
            <w:proofErr w:type="spellStart"/>
            <w:r>
              <w:rPr>
                <w:rFonts w:ascii="Century Gothic" w:hAnsi="Century Gothic"/>
                <w:lang w:val="en-US"/>
              </w:rPr>
              <w:t>synthése</w:t>
            </w:r>
            <w:proofErr w:type="spellEnd"/>
            <w:r>
              <w:rPr>
                <w:rFonts w:ascii="Century Gothic" w:hAnsi="Century Gothic"/>
                <w:lang w:val="en-US"/>
              </w:rPr>
              <w:t xml:space="preserve"> de </w:t>
            </w:r>
            <w:proofErr w:type="spellStart"/>
            <w:r>
              <w:rPr>
                <w:rFonts w:ascii="Century Gothic" w:hAnsi="Century Gothic"/>
                <w:lang w:val="en-US"/>
              </w:rPr>
              <w:t>l’acidenucléique</w:t>
            </w:r>
            <w:proofErr w:type="spellEnd"/>
            <w:r>
              <w:rPr>
                <w:rFonts w:ascii="Century Gothic" w:hAnsi="Century Gothic"/>
                <w:lang w:val="en-US"/>
              </w:rPr>
              <w:t xml:space="preserve"> et </w:t>
            </w:r>
            <w:proofErr w:type="spellStart"/>
            <w:r>
              <w:rPr>
                <w:rFonts w:ascii="Century Gothic" w:hAnsi="Century Gothic"/>
                <w:lang w:val="en-US"/>
              </w:rPr>
              <w:t>doncbloque</w:t>
            </w:r>
            <w:proofErr w:type="spellEnd"/>
            <w:r>
              <w:rPr>
                <w:rFonts w:ascii="Century Gothic" w:hAnsi="Century Gothic"/>
                <w:lang w:val="en-US"/>
              </w:rPr>
              <w:t xml:space="preserve"> la </w:t>
            </w:r>
            <w:proofErr w:type="spellStart"/>
            <w:r>
              <w:rPr>
                <w:rFonts w:ascii="Century Gothic" w:hAnsi="Century Gothic"/>
                <w:lang w:val="en-US"/>
              </w:rPr>
              <w:t>synthése</w:t>
            </w:r>
            <w:proofErr w:type="spellEnd"/>
            <w:r>
              <w:rPr>
                <w:rFonts w:ascii="Century Gothic" w:hAnsi="Century Gothic"/>
                <w:lang w:val="en-US"/>
              </w:rPr>
              <w:t xml:space="preserve"> des </w:t>
            </w:r>
            <w:r w:rsidRPr="0021655E">
              <w:rPr>
                <w:rFonts w:ascii="Century Gothic" w:hAnsi="Century Gothic"/>
              </w:rPr>
              <w:t>protéines</w:t>
            </w:r>
            <w:r>
              <w:rPr>
                <w:rFonts w:ascii="Century Gothic" w:hAnsi="Century Gothic"/>
                <w:lang w:val="en-US"/>
              </w:rPr>
              <w:t>.</w:t>
            </w:r>
          </w:p>
          <w:p w:rsidR="0094519D" w:rsidRPr="0021655E" w:rsidRDefault="0094519D" w:rsidP="00286D8B">
            <w:pPr>
              <w:pStyle w:val="TableParagraph"/>
              <w:tabs>
                <w:tab w:val="left" w:pos="2826"/>
              </w:tabs>
              <w:spacing w:before="6" w:line="252" w:lineRule="auto"/>
              <w:ind w:left="36" w:right="684"/>
              <w:rPr>
                <w:rFonts w:ascii="Century Gothic" w:hAnsi="Century Gothic"/>
              </w:rPr>
            </w:pPr>
          </w:p>
          <w:p w:rsidR="0094519D" w:rsidRPr="0021655E" w:rsidRDefault="0094519D" w:rsidP="00286D8B">
            <w:pPr>
              <w:pStyle w:val="TableParagraph"/>
              <w:tabs>
                <w:tab w:val="left" w:pos="2826"/>
              </w:tabs>
              <w:spacing w:before="6" w:line="252" w:lineRule="auto"/>
              <w:ind w:left="36" w:right="684"/>
              <w:rPr>
                <w:rFonts w:ascii="Century Gothic" w:hAnsi="Century Gothic"/>
              </w:rPr>
            </w:pPr>
          </w:p>
        </w:tc>
        <w:tc>
          <w:tcPr>
            <w:tcW w:w="3260" w:type="dxa"/>
          </w:tcPr>
          <w:p w:rsidR="0094519D" w:rsidRDefault="0094519D" w:rsidP="00286D8B">
            <w:pPr>
              <w:rPr>
                <w:rFonts w:ascii="Century Gothic" w:hAnsi="Century Gothic"/>
              </w:rPr>
            </w:pPr>
            <w:r w:rsidRPr="00191D7C">
              <w:rPr>
                <w:rFonts w:ascii="Century Gothic" w:hAnsi="Century Gothic"/>
                <w:b/>
                <w:bCs/>
              </w:rPr>
              <w:t xml:space="preserve">Absorption : </w:t>
            </w:r>
            <w:r w:rsidRPr="00191D7C">
              <w:rPr>
                <w:rFonts w:ascii="Century Gothic" w:hAnsi="Century Gothic"/>
              </w:rPr>
              <w:t>Digestive rapide et importante.</w:t>
            </w:r>
          </w:p>
          <w:p w:rsidR="0094519D" w:rsidRDefault="0094519D" w:rsidP="00286D8B">
            <w:pPr>
              <w:rPr>
                <w:rFonts w:ascii="Century Gothic" w:hAnsi="Century Gothic"/>
              </w:rPr>
            </w:pPr>
            <w:r w:rsidRPr="00191D7C">
              <w:rPr>
                <w:rFonts w:ascii="Century Gothic" w:hAnsi="Century Gothic"/>
                <w:b/>
                <w:bCs/>
              </w:rPr>
              <w:t>Diffusion </w:t>
            </w:r>
            <w:r>
              <w:rPr>
                <w:rFonts w:ascii="Century Gothic" w:hAnsi="Century Gothic"/>
              </w:rPr>
              <w:t>: Bonne + important passage dans le LCR</w:t>
            </w:r>
          </w:p>
          <w:p w:rsidR="0094519D" w:rsidRDefault="0094519D" w:rsidP="00286D8B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  <w:bCs/>
              </w:rPr>
              <w:t xml:space="preserve">LPP : </w:t>
            </w:r>
            <w:r w:rsidRPr="00191D7C">
              <w:rPr>
                <w:rFonts w:ascii="Century Gothic" w:hAnsi="Century Gothic"/>
              </w:rPr>
              <w:t>Faible</w:t>
            </w:r>
          </w:p>
          <w:p w:rsidR="0094519D" w:rsidRDefault="0094519D" w:rsidP="00286D8B">
            <w:pPr>
              <w:rPr>
                <w:rFonts w:ascii="Century Gothic" w:hAnsi="Century Gothic"/>
                <w:b/>
                <w:bCs/>
              </w:rPr>
            </w:pPr>
            <w:r w:rsidRPr="00D80E8D">
              <w:rPr>
                <w:rFonts w:ascii="Century Gothic" w:hAnsi="Century Gothic"/>
                <w:b/>
                <w:bCs/>
              </w:rPr>
              <w:t>Elimination :</w:t>
            </w:r>
            <w:r>
              <w:rPr>
                <w:rFonts w:ascii="Century Gothic" w:hAnsi="Century Gothic"/>
              </w:rPr>
              <w:t xml:space="preserve"> Rénale sous forme inchangée.</w:t>
            </w:r>
          </w:p>
          <w:p w:rsidR="0094519D" w:rsidRPr="00191D7C" w:rsidRDefault="0094519D" w:rsidP="00286D8B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3544" w:type="dxa"/>
          </w:tcPr>
          <w:p w:rsidR="0094519D" w:rsidRDefault="0094519D" w:rsidP="00286D8B">
            <w:pPr>
              <w:tabs>
                <w:tab w:val="left" w:pos="8175"/>
              </w:tabs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color w:val="FF0000"/>
                <w:spacing w:val="-7"/>
              </w:rPr>
              <w:t xml:space="preserve">-Toxicité </w:t>
            </w:r>
            <w:r w:rsidRPr="00453C29">
              <w:rPr>
                <w:rFonts w:ascii="Century Gothic" w:hAnsi="Century Gothic"/>
                <w:color w:val="FF0000"/>
              </w:rPr>
              <w:t>hématologique</w:t>
            </w:r>
            <w:r w:rsidRPr="00453C29">
              <w:rPr>
                <w:rFonts w:ascii="Century Gothic" w:hAnsi="Century Gothic"/>
              </w:rPr>
              <w:t>, dosedépendante</w:t>
            </w:r>
            <w:r>
              <w:rPr>
                <w:rFonts w:ascii="Century Gothic" w:hAnsi="Century Gothic"/>
              </w:rPr>
              <w:t> :</w:t>
            </w:r>
          </w:p>
          <w:p w:rsidR="0094519D" w:rsidRPr="00453C29" w:rsidRDefault="0094519D" w:rsidP="00286D8B">
            <w:pPr>
              <w:pStyle w:val="Paragraphedeliste"/>
              <w:numPr>
                <w:ilvl w:val="0"/>
                <w:numId w:val="9"/>
              </w:numPr>
              <w:tabs>
                <w:tab w:val="left" w:pos="8175"/>
              </w:tabs>
              <w:rPr>
                <w:rFonts w:ascii="Century Gothic" w:hAnsi="Century Gothic"/>
              </w:rPr>
            </w:pPr>
            <w:proofErr w:type="spellStart"/>
            <w:r w:rsidRPr="00453C29">
              <w:rPr>
                <w:rFonts w:ascii="Century Gothic" w:hAnsi="Century Gothic"/>
              </w:rPr>
              <w:t>Leucopénie</w:t>
            </w:r>
            <w:proofErr w:type="spellEnd"/>
          </w:p>
          <w:p w:rsidR="0094519D" w:rsidRDefault="0094519D" w:rsidP="00286D8B">
            <w:pPr>
              <w:pStyle w:val="Paragraphedeliste"/>
              <w:numPr>
                <w:ilvl w:val="0"/>
                <w:numId w:val="9"/>
              </w:numPr>
              <w:tabs>
                <w:tab w:val="left" w:pos="8175"/>
              </w:tabs>
              <w:rPr>
                <w:rFonts w:ascii="Century Gothic" w:hAnsi="Century Gothic"/>
              </w:rPr>
            </w:pPr>
            <w:proofErr w:type="spellStart"/>
            <w:r w:rsidRPr="00453C29">
              <w:rPr>
                <w:rFonts w:ascii="Century Gothic" w:hAnsi="Century Gothic"/>
              </w:rPr>
              <w:t>Thrombopénie</w:t>
            </w:r>
            <w:proofErr w:type="spellEnd"/>
          </w:p>
          <w:p w:rsidR="0094519D" w:rsidRDefault="0094519D" w:rsidP="00286D8B">
            <w:pPr>
              <w:tabs>
                <w:tab w:val="left" w:pos="8175"/>
              </w:tabs>
              <w:ind w:left="360"/>
              <w:rPr>
                <w:rFonts w:ascii="Century Gothic" w:hAnsi="Century Gothic"/>
              </w:rPr>
            </w:pPr>
          </w:p>
          <w:p w:rsidR="0094519D" w:rsidRDefault="0094519D" w:rsidP="00286D8B">
            <w:pPr>
              <w:pStyle w:val="TableParagraph"/>
              <w:tabs>
                <w:tab w:val="left" w:pos="1916"/>
                <w:tab w:val="left" w:pos="2269"/>
                <w:tab w:val="left" w:pos="5521"/>
              </w:tabs>
              <w:spacing w:line="249" w:lineRule="auto"/>
              <w:ind w:right="8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-</w:t>
            </w:r>
            <w:proofErr w:type="spellStart"/>
            <w:r>
              <w:rPr>
                <w:rFonts w:ascii="Century Gothic" w:hAnsi="Century Gothic"/>
              </w:rPr>
              <w:t>q.q</w:t>
            </w:r>
            <w:proofErr w:type="spellEnd"/>
            <w:r>
              <w:rPr>
                <w:rFonts w:ascii="Century Gothic" w:hAnsi="Century Gothic"/>
              </w:rPr>
              <w:t xml:space="preserve">. </w:t>
            </w:r>
            <w:proofErr w:type="spellStart"/>
            <w:r>
              <w:rPr>
                <w:rFonts w:ascii="Century Gothic" w:hAnsi="Century Gothic"/>
              </w:rPr>
              <w:t>cas</w:t>
            </w:r>
            <w:r w:rsidRPr="00453C29">
              <w:rPr>
                <w:rFonts w:ascii="Century Gothic" w:hAnsi="Century Gothic"/>
              </w:rPr>
              <w:t>d’aplasiemédullairerapportés</w:t>
            </w:r>
            <w:proofErr w:type="spellEnd"/>
            <w:r>
              <w:rPr>
                <w:rFonts w:ascii="Century Gothic" w:hAnsi="Century Gothic"/>
              </w:rPr>
              <w:t xml:space="preserve"> (</w:t>
            </w:r>
            <w:proofErr w:type="spellStart"/>
            <w:r>
              <w:rPr>
                <w:rFonts w:ascii="Century Gothic" w:hAnsi="Century Gothic"/>
              </w:rPr>
              <w:t>sujet</w:t>
            </w:r>
            <w:proofErr w:type="spellEnd"/>
            <w:r>
              <w:rPr>
                <w:rFonts w:ascii="Century Gothic" w:hAnsi="Century Gothic"/>
              </w:rPr>
              <w:t xml:space="preserve"> avec IR</w:t>
            </w:r>
            <w:r w:rsidRPr="00453C29">
              <w:rPr>
                <w:rFonts w:ascii="Century Gothic" w:hAnsi="Century Gothic"/>
              </w:rPr>
              <w:t xml:space="preserve"> et</w:t>
            </w:r>
            <w:r>
              <w:rPr>
                <w:rFonts w:ascii="Century Gothic" w:hAnsi="Century Gothic"/>
              </w:rPr>
              <w:t>cc</w:t>
            </w:r>
            <w:r w:rsidRPr="00453C29">
              <w:rPr>
                <w:rFonts w:ascii="Century Gothic" w:hAnsi="Century Gothic"/>
              </w:rPr>
              <w:t>&gt; 100 mg / l).</w:t>
            </w:r>
          </w:p>
          <w:p w:rsidR="0094519D" w:rsidRDefault="0094519D" w:rsidP="00286D8B">
            <w:pPr>
              <w:pStyle w:val="TableParagraph"/>
              <w:tabs>
                <w:tab w:val="left" w:pos="1916"/>
                <w:tab w:val="left" w:pos="2269"/>
                <w:tab w:val="left" w:pos="5521"/>
              </w:tabs>
              <w:spacing w:line="249" w:lineRule="auto"/>
              <w:ind w:right="83"/>
              <w:rPr>
                <w:rFonts w:ascii="Century Gothic" w:hAnsi="Century Gothic"/>
              </w:rPr>
            </w:pPr>
          </w:p>
          <w:p w:rsidR="0094519D" w:rsidRDefault="0094519D" w:rsidP="00286D8B">
            <w:pPr>
              <w:pStyle w:val="TableParagraph"/>
              <w:tabs>
                <w:tab w:val="left" w:pos="1916"/>
                <w:tab w:val="left" w:pos="2269"/>
                <w:tab w:val="left" w:pos="5521"/>
              </w:tabs>
              <w:spacing w:line="249" w:lineRule="auto"/>
              <w:ind w:right="8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-TD (N ,</w:t>
            </w:r>
            <w:proofErr w:type="spellStart"/>
            <w:r>
              <w:rPr>
                <w:rFonts w:ascii="Century Gothic" w:hAnsi="Century Gothic"/>
              </w:rPr>
              <w:t>Diarrhée</w:t>
            </w:r>
            <w:proofErr w:type="spellEnd"/>
            <w:r>
              <w:rPr>
                <w:rFonts w:ascii="Century Gothic" w:hAnsi="Century Gothic"/>
              </w:rPr>
              <w:t xml:space="preserve">, </w:t>
            </w:r>
            <w:proofErr w:type="spellStart"/>
            <w:r>
              <w:rPr>
                <w:rFonts w:ascii="Century Gothic" w:hAnsi="Century Gothic"/>
              </w:rPr>
              <w:t>Douleurs</w:t>
            </w:r>
            <w:proofErr w:type="spellEnd"/>
            <w:r>
              <w:rPr>
                <w:rFonts w:ascii="Century Gothic" w:hAnsi="Century Gothic"/>
              </w:rPr>
              <w:t xml:space="preserve"> abdominals.)</w:t>
            </w:r>
          </w:p>
          <w:p w:rsidR="0094519D" w:rsidRDefault="0094519D" w:rsidP="00286D8B">
            <w:pPr>
              <w:pStyle w:val="TableParagraph"/>
              <w:tabs>
                <w:tab w:val="left" w:pos="1916"/>
                <w:tab w:val="left" w:pos="2269"/>
                <w:tab w:val="left" w:pos="5521"/>
              </w:tabs>
              <w:spacing w:line="249" w:lineRule="auto"/>
              <w:ind w:right="83"/>
              <w:rPr>
                <w:rFonts w:ascii="Century Gothic" w:hAnsi="Century Gothic"/>
              </w:rPr>
            </w:pPr>
          </w:p>
          <w:p w:rsidR="0094519D" w:rsidRPr="0035075E" w:rsidRDefault="0094519D" w:rsidP="00286D8B">
            <w:pPr>
              <w:pStyle w:val="TableParagraph"/>
              <w:tabs>
                <w:tab w:val="left" w:pos="1916"/>
                <w:tab w:val="left" w:pos="2269"/>
                <w:tab w:val="left" w:pos="5521"/>
              </w:tabs>
              <w:spacing w:line="249" w:lineRule="auto"/>
              <w:ind w:right="83"/>
              <w:rPr>
                <w:rFonts w:ascii="Century Gothic" w:hAnsi="Century Gothic" w:cs="Cambria Math"/>
              </w:rPr>
            </w:pPr>
            <w:r>
              <w:rPr>
                <w:rFonts w:ascii="Century Gothic" w:hAnsi="Century Gothic"/>
              </w:rPr>
              <w:t>-</w:t>
            </w:r>
            <w:proofErr w:type="spellStart"/>
            <w:r w:rsidRPr="0035075E">
              <w:rPr>
                <w:rFonts w:ascii="Century Gothic" w:hAnsi="Century Gothic"/>
                <w:color w:val="FF0000"/>
                <w:lang w:val="fr-FR"/>
              </w:rPr>
              <w:t>Hépatotoxicité</w:t>
            </w:r>
            <w:proofErr w:type="spellEnd"/>
            <w:r>
              <w:rPr>
                <w:rFonts w:ascii="Century Gothic" w:hAnsi="Century Gothic"/>
              </w:rPr>
              <w:t xml:space="preserve">avec </w:t>
            </w:r>
            <w:r w:rsidRPr="0035075E">
              <w:rPr>
                <w:rFonts w:ascii="Cambria Math" w:hAnsi="Cambria Math" w:cs="Cambria Math"/>
              </w:rPr>
              <w:t>↗</w:t>
            </w:r>
            <w:r>
              <w:rPr>
                <w:rFonts w:ascii="Cambria Math" w:hAnsi="Cambria Math" w:cs="Cambria Math"/>
                <w:sz w:val="19"/>
                <w:szCs w:val="19"/>
              </w:rPr>
              <w:t xml:space="preserve"> des </w:t>
            </w:r>
            <w:proofErr w:type="spellStart"/>
            <w:r w:rsidRPr="0035075E">
              <w:rPr>
                <w:rFonts w:ascii="Century Gothic" w:hAnsi="Century Gothic" w:cs="Cambria Math"/>
              </w:rPr>
              <w:t>transaminases</w:t>
            </w:r>
            <w:proofErr w:type="spellEnd"/>
            <w:r w:rsidRPr="0035075E">
              <w:rPr>
                <w:rFonts w:ascii="Century Gothic" w:hAnsi="Century Gothic" w:cs="Cambria Math"/>
              </w:rPr>
              <w:t xml:space="preserve"> </w:t>
            </w:r>
            <w:proofErr w:type="spellStart"/>
            <w:r w:rsidRPr="0035075E">
              <w:rPr>
                <w:rFonts w:ascii="Century Gothic" w:hAnsi="Century Gothic" w:cs="Cambria Math"/>
                <w:u w:val="single"/>
              </w:rPr>
              <w:t>reversible</w:t>
            </w:r>
            <w:r>
              <w:rPr>
                <w:rFonts w:ascii="Century Gothic" w:hAnsi="Century Gothic" w:cs="Cambria Math"/>
              </w:rPr>
              <w:t>à</w:t>
            </w:r>
            <w:proofErr w:type="spellEnd"/>
            <w:r>
              <w:rPr>
                <w:rFonts w:ascii="Century Gothic" w:hAnsi="Century Gothic" w:cs="Cambria Math"/>
              </w:rPr>
              <w:t xml:space="preserve"> </w:t>
            </w:r>
            <w:proofErr w:type="spellStart"/>
            <w:r w:rsidRPr="0035075E">
              <w:rPr>
                <w:rFonts w:ascii="Century Gothic" w:hAnsi="Century Gothic"/>
              </w:rPr>
              <w:t>l’arrêt</w:t>
            </w:r>
            <w:r w:rsidRPr="0035075E">
              <w:rPr>
                <w:rFonts w:ascii="Century Gothic" w:hAnsi="Century Gothic" w:cs="Cambria Math"/>
              </w:rPr>
              <w:t>du</w:t>
            </w:r>
            <w:proofErr w:type="spellEnd"/>
            <w:r w:rsidRPr="0035075E">
              <w:rPr>
                <w:rFonts w:ascii="Century Gothic" w:hAnsi="Century Gothic" w:cs="Cambria Math"/>
              </w:rPr>
              <w:t xml:space="preserve"> TTT.</w:t>
            </w:r>
          </w:p>
          <w:p w:rsidR="0094519D" w:rsidRPr="00453C29" w:rsidRDefault="0094519D" w:rsidP="00286D8B">
            <w:pPr>
              <w:tabs>
                <w:tab w:val="left" w:pos="8175"/>
              </w:tabs>
              <w:rPr>
                <w:rFonts w:ascii="Century Gothic" w:hAnsi="Century Gothic"/>
              </w:rPr>
            </w:pPr>
          </w:p>
          <w:p w:rsidR="0094519D" w:rsidRPr="00453C29" w:rsidRDefault="0094519D" w:rsidP="00286D8B">
            <w:pPr>
              <w:pStyle w:val="Paragraphedeliste"/>
              <w:tabs>
                <w:tab w:val="left" w:pos="8175"/>
              </w:tabs>
              <w:ind w:left="720" w:firstLine="0"/>
              <w:rPr>
                <w:rFonts w:ascii="Century Gothic" w:hAnsi="Century Gothic"/>
              </w:rPr>
            </w:pPr>
          </w:p>
        </w:tc>
        <w:tc>
          <w:tcPr>
            <w:tcW w:w="2690" w:type="dxa"/>
          </w:tcPr>
          <w:p w:rsidR="0094519D" w:rsidRDefault="0094519D" w:rsidP="00286D8B">
            <w:pPr>
              <w:tabs>
                <w:tab w:val="left" w:pos="8175"/>
              </w:tabs>
              <w:rPr>
                <w:rFonts w:ascii="Century Gothic" w:hAnsi="Century Gothic"/>
              </w:rPr>
            </w:pPr>
            <w:r w:rsidRPr="0094519D">
              <w:rPr>
                <w:rFonts w:ascii="Century Gothic" w:hAnsi="Century Gothic"/>
              </w:rPr>
              <w:t>Associations déconseillées</w:t>
            </w:r>
            <w:r>
              <w:rPr>
                <w:rFonts w:ascii="Century Gothic" w:hAnsi="Century Gothic"/>
              </w:rPr>
              <w:t> :</w:t>
            </w:r>
          </w:p>
          <w:p w:rsidR="0094519D" w:rsidRDefault="0094519D" w:rsidP="00286D8B">
            <w:pPr>
              <w:tabs>
                <w:tab w:val="left" w:pos="8175"/>
              </w:tabs>
              <w:rPr>
                <w:rFonts w:ascii="Century Gothic" w:hAnsi="Century Gothic"/>
              </w:rPr>
            </w:pPr>
          </w:p>
          <w:p w:rsidR="00BC30C8" w:rsidRDefault="0094519D" w:rsidP="00286D8B">
            <w:pPr>
              <w:pStyle w:val="Paragraphedeliste"/>
              <w:numPr>
                <w:ilvl w:val="0"/>
                <w:numId w:val="12"/>
              </w:numPr>
              <w:tabs>
                <w:tab w:val="left" w:pos="8175"/>
              </w:tabs>
              <w:ind w:left="317" w:hanging="283"/>
              <w:rPr>
                <w:rFonts w:ascii="Century Gothic" w:hAnsi="Century Gothic"/>
              </w:rPr>
            </w:pPr>
            <w:proofErr w:type="spellStart"/>
            <w:r w:rsidRPr="0094519D">
              <w:rPr>
                <w:rFonts w:ascii="Century Gothic" w:hAnsi="Century Gothic"/>
              </w:rPr>
              <w:t>Médicamentsmyélotoxiques</w:t>
            </w:r>
            <w:proofErr w:type="spellEnd"/>
            <w:r w:rsidRPr="0094519D">
              <w:rPr>
                <w:rFonts w:ascii="Century Gothic" w:hAnsi="Century Gothic"/>
              </w:rPr>
              <w:t xml:space="preserve"> :</w:t>
            </w:r>
          </w:p>
          <w:p w:rsidR="00BC30C8" w:rsidRDefault="00BC30C8" w:rsidP="00286D8B">
            <w:pPr>
              <w:pStyle w:val="Paragraphedeliste"/>
              <w:tabs>
                <w:tab w:val="left" w:pos="8175"/>
              </w:tabs>
              <w:ind w:left="317" w:firstLine="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-</w:t>
            </w:r>
            <w:proofErr w:type="spellStart"/>
            <w:r>
              <w:rPr>
                <w:rFonts w:ascii="Century Gothic" w:hAnsi="Century Gothic"/>
              </w:rPr>
              <w:t>A</w:t>
            </w:r>
            <w:r w:rsidR="0094519D" w:rsidRPr="0094519D">
              <w:rPr>
                <w:rFonts w:ascii="Century Gothic" w:hAnsi="Century Gothic"/>
              </w:rPr>
              <w:t>ntic</w:t>
            </w:r>
            <w:r>
              <w:rPr>
                <w:rFonts w:ascii="Century Gothic" w:hAnsi="Century Gothic"/>
              </w:rPr>
              <w:t>ancereux</w:t>
            </w:r>
            <w:proofErr w:type="spellEnd"/>
          </w:p>
          <w:p w:rsidR="0094519D" w:rsidRPr="0094519D" w:rsidRDefault="00BC30C8" w:rsidP="00286D8B">
            <w:pPr>
              <w:pStyle w:val="Paragraphedeliste"/>
              <w:tabs>
                <w:tab w:val="left" w:pos="8175"/>
              </w:tabs>
              <w:ind w:left="317" w:firstLine="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-Z</w:t>
            </w:r>
            <w:r w:rsidR="0094519D">
              <w:rPr>
                <w:rFonts w:ascii="Century Gothic" w:hAnsi="Century Gothic"/>
              </w:rPr>
              <w:t>idovudine</w:t>
            </w:r>
          </w:p>
          <w:p w:rsidR="0094519D" w:rsidRPr="0094519D" w:rsidRDefault="0094519D" w:rsidP="00286D8B">
            <w:pPr>
              <w:pStyle w:val="Paragraphedeliste"/>
              <w:numPr>
                <w:ilvl w:val="0"/>
                <w:numId w:val="12"/>
              </w:numPr>
              <w:tabs>
                <w:tab w:val="left" w:pos="8175"/>
              </w:tabs>
              <w:ind w:left="317" w:hanging="283"/>
              <w:rPr>
                <w:rFonts w:ascii="Century Gothic" w:hAnsi="Century Gothic"/>
              </w:rPr>
            </w:pPr>
            <w:proofErr w:type="spellStart"/>
            <w:r>
              <w:rPr>
                <w:rFonts w:ascii="Century Gothic" w:hAnsi="Century Gothic"/>
              </w:rPr>
              <w:t>Médicaments</w:t>
            </w:r>
            <w:r w:rsidRPr="0094519D">
              <w:rPr>
                <w:rFonts w:ascii="Century Gothic" w:hAnsi="Century Gothic"/>
              </w:rPr>
              <w:t>ayantunetoxicitérénale</w:t>
            </w:r>
            <w:proofErr w:type="spellEnd"/>
            <w:r w:rsidR="00BC30C8">
              <w:rPr>
                <w:rFonts w:ascii="Century Gothic" w:hAnsi="Century Gothic"/>
              </w:rPr>
              <w:t>.</w:t>
            </w:r>
          </w:p>
        </w:tc>
      </w:tr>
    </w:tbl>
    <w:p w:rsidR="00974BF8" w:rsidRDefault="00974BF8" w:rsidP="0048622F">
      <w:pPr>
        <w:tabs>
          <w:tab w:val="left" w:pos="8175"/>
        </w:tabs>
        <w:rPr>
          <w:sz w:val="44"/>
          <w:szCs w:val="44"/>
        </w:rPr>
      </w:pPr>
    </w:p>
    <w:p w:rsidR="0006589C" w:rsidRPr="00251515" w:rsidRDefault="00251515" w:rsidP="0048622F">
      <w:pPr>
        <w:tabs>
          <w:tab w:val="left" w:pos="8175"/>
        </w:tabs>
        <w:rPr>
          <w:rFonts w:ascii="Century Gothic" w:hAnsi="Century Gothic"/>
        </w:rPr>
        <w:sectPr w:rsidR="0006589C" w:rsidRPr="00251515" w:rsidSect="00060AC2">
          <w:pgSz w:w="16838" w:h="11906" w:orient="landscape" w:code="9"/>
          <w:pgMar w:top="142" w:right="142" w:bottom="142" w:left="142" w:header="709" w:footer="709" w:gutter="0"/>
          <w:cols w:space="708"/>
          <w:docGrid w:linePitch="360"/>
        </w:sectPr>
      </w:pPr>
      <w:r w:rsidRPr="00251515">
        <w:rPr>
          <w:rFonts w:ascii="Century Gothic" w:hAnsi="Century Gothic"/>
          <w:b/>
          <w:bCs/>
          <w:color w:val="FF0000"/>
        </w:rPr>
        <w:t>NB :</w:t>
      </w:r>
      <w:r w:rsidRPr="00251515">
        <w:rPr>
          <w:rFonts w:ascii="Century Gothic" w:hAnsi="Century Gothic"/>
        </w:rPr>
        <w:t>Résistances très fréquentes.</w:t>
      </w:r>
    </w:p>
    <w:p w:rsidR="0006589C" w:rsidRDefault="0006589C" w:rsidP="0006589C">
      <w:pPr>
        <w:rPr>
          <w:b/>
          <w:bCs/>
          <w:color w:val="FF0000"/>
          <w:sz w:val="32"/>
          <w:szCs w:val="32"/>
          <w:u w:val="single"/>
        </w:rPr>
      </w:pPr>
      <w:r w:rsidRPr="0006589C">
        <w:rPr>
          <w:b/>
          <w:bCs/>
          <w:color w:val="FF0000"/>
          <w:sz w:val="32"/>
          <w:szCs w:val="32"/>
          <w:u w:val="single"/>
        </w:rPr>
        <w:lastRenderedPageBreak/>
        <w:t>III-Traitement des mycoses superficielles :</w:t>
      </w:r>
    </w:p>
    <w:p w:rsidR="0006589C" w:rsidRPr="002E7109" w:rsidRDefault="0006589C" w:rsidP="0006589C">
      <w:pPr>
        <w:rPr>
          <w:rFonts w:ascii="Century Gothic" w:hAnsi="Century Gothic"/>
          <w:b/>
          <w:bCs/>
          <w:color w:val="006600"/>
          <w:sz w:val="28"/>
          <w:szCs w:val="28"/>
        </w:rPr>
      </w:pPr>
      <w:r w:rsidRPr="002E7109">
        <w:rPr>
          <w:rFonts w:ascii="Century Gothic" w:hAnsi="Century Gothic"/>
          <w:b/>
          <w:bCs/>
          <w:color w:val="006600"/>
          <w:sz w:val="28"/>
          <w:szCs w:val="28"/>
        </w:rPr>
        <w:t xml:space="preserve">1-Généralités : </w:t>
      </w:r>
    </w:p>
    <w:p w:rsidR="0006589C" w:rsidRPr="0006589C" w:rsidRDefault="0006589C" w:rsidP="0006589C">
      <w:pPr>
        <w:pStyle w:val="Corpsdetexte"/>
        <w:spacing w:before="61"/>
        <w:ind w:right="837"/>
        <w:rPr>
          <w:rFonts w:ascii="Century Gothic" w:hAnsi="Century Gothic"/>
          <w:sz w:val="22"/>
          <w:szCs w:val="22"/>
        </w:rPr>
      </w:pPr>
      <w:r w:rsidRPr="0006589C">
        <w:rPr>
          <w:rFonts w:ascii="Century Gothic" w:hAnsi="Century Gothic"/>
          <w:sz w:val="22"/>
          <w:szCs w:val="22"/>
        </w:rPr>
        <w:t xml:space="preserve">Les mycoses </w:t>
      </w:r>
      <w:r w:rsidRPr="009536CC">
        <w:rPr>
          <w:rFonts w:ascii="Century Gothic" w:hAnsi="Century Gothic"/>
          <w:sz w:val="22"/>
          <w:szCs w:val="22"/>
          <w:lang w:val="fr-FR"/>
        </w:rPr>
        <w:t>superficielles</w:t>
      </w:r>
      <w:proofErr w:type="spellStart"/>
      <w:r w:rsidRPr="0006589C">
        <w:rPr>
          <w:rFonts w:ascii="Century Gothic" w:hAnsi="Century Gothic"/>
          <w:sz w:val="22"/>
          <w:szCs w:val="22"/>
        </w:rPr>
        <w:t>atteignent</w:t>
      </w:r>
      <w:proofErr w:type="spellEnd"/>
      <w:r w:rsidR="00DB63C6">
        <w:rPr>
          <w:rFonts w:ascii="Century Gothic" w:hAnsi="Century Gothic"/>
          <w:sz w:val="22"/>
          <w:szCs w:val="22"/>
        </w:rPr>
        <w:t xml:space="preserve"> :</w:t>
      </w:r>
    </w:p>
    <w:p w:rsidR="0006589C" w:rsidRPr="0006589C" w:rsidRDefault="0006589C" w:rsidP="0006589C">
      <w:pPr>
        <w:pStyle w:val="Paragraphedeliste"/>
        <w:numPr>
          <w:ilvl w:val="0"/>
          <w:numId w:val="14"/>
        </w:numPr>
        <w:tabs>
          <w:tab w:val="left" w:pos="1614"/>
        </w:tabs>
        <w:rPr>
          <w:rFonts w:ascii="Century Gothic" w:hAnsi="Century Gothic"/>
          <w:color w:val="DD8046"/>
        </w:rPr>
      </w:pPr>
      <w:r>
        <w:rPr>
          <w:rFonts w:ascii="Century Gothic" w:hAnsi="Century Gothic"/>
        </w:rPr>
        <w:t>L</w:t>
      </w:r>
      <w:r w:rsidRPr="0006589C">
        <w:rPr>
          <w:rFonts w:ascii="Century Gothic" w:hAnsi="Century Gothic"/>
        </w:rPr>
        <w:t xml:space="preserve">a </w:t>
      </w:r>
      <w:proofErr w:type="spellStart"/>
      <w:r w:rsidRPr="0006589C">
        <w:rPr>
          <w:rFonts w:ascii="Century Gothic" w:hAnsi="Century Gothic"/>
          <w:spacing w:val="3"/>
        </w:rPr>
        <w:t>couche</w:t>
      </w:r>
      <w:r w:rsidRPr="0006589C">
        <w:rPr>
          <w:rFonts w:ascii="Century Gothic" w:hAnsi="Century Gothic"/>
        </w:rPr>
        <w:t>cornée</w:t>
      </w:r>
      <w:proofErr w:type="spellEnd"/>
      <w:r w:rsidRPr="0006589C">
        <w:rPr>
          <w:rFonts w:ascii="Century Gothic" w:hAnsi="Century Gothic"/>
        </w:rPr>
        <w:t xml:space="preserve"> de </w:t>
      </w:r>
      <w:proofErr w:type="spellStart"/>
      <w:r w:rsidRPr="0006589C">
        <w:rPr>
          <w:rFonts w:ascii="Century Gothic" w:hAnsi="Century Gothic"/>
        </w:rPr>
        <w:t>l’épiderme</w:t>
      </w:r>
      <w:proofErr w:type="spellEnd"/>
      <w:r w:rsidRPr="0006589C">
        <w:rPr>
          <w:rFonts w:ascii="Century Gothic" w:hAnsi="Century Gothic"/>
        </w:rPr>
        <w:t>(</w:t>
      </w:r>
      <w:proofErr w:type="spellStart"/>
      <w:r w:rsidRPr="0006589C">
        <w:rPr>
          <w:rFonts w:ascii="Century Gothic" w:hAnsi="Century Gothic"/>
        </w:rPr>
        <w:t>kératinocytes</w:t>
      </w:r>
      <w:proofErr w:type="spellEnd"/>
      <w:r w:rsidRPr="0006589C">
        <w:rPr>
          <w:rFonts w:ascii="Century Gothic" w:hAnsi="Century Gothic"/>
        </w:rPr>
        <w:t>)</w:t>
      </w:r>
    </w:p>
    <w:p w:rsidR="0006589C" w:rsidRPr="0006589C" w:rsidRDefault="0006589C" w:rsidP="0006589C">
      <w:pPr>
        <w:pStyle w:val="Paragraphedeliste"/>
        <w:numPr>
          <w:ilvl w:val="0"/>
          <w:numId w:val="14"/>
        </w:numPr>
        <w:tabs>
          <w:tab w:val="left" w:pos="1614"/>
        </w:tabs>
        <w:rPr>
          <w:rFonts w:ascii="Century Gothic" w:hAnsi="Century Gothic"/>
          <w:color w:val="DD8046"/>
        </w:rPr>
      </w:pPr>
      <w:r>
        <w:rPr>
          <w:rFonts w:ascii="Century Gothic" w:hAnsi="Century Gothic"/>
        </w:rPr>
        <w:t>L</w:t>
      </w:r>
      <w:r w:rsidRPr="0006589C">
        <w:rPr>
          <w:rFonts w:ascii="Century Gothic" w:hAnsi="Century Gothic"/>
        </w:rPr>
        <w:t xml:space="preserve">es </w:t>
      </w:r>
      <w:proofErr w:type="spellStart"/>
      <w:r w:rsidRPr="0006589C">
        <w:rPr>
          <w:rFonts w:ascii="Century Gothic" w:hAnsi="Century Gothic"/>
        </w:rPr>
        <w:t>muqueusesadjacentes</w:t>
      </w:r>
      <w:proofErr w:type="spellEnd"/>
    </w:p>
    <w:p w:rsidR="0006589C" w:rsidRPr="0006589C" w:rsidRDefault="0006589C" w:rsidP="0006589C">
      <w:pPr>
        <w:pStyle w:val="Paragraphedeliste"/>
        <w:numPr>
          <w:ilvl w:val="0"/>
          <w:numId w:val="14"/>
        </w:numPr>
        <w:tabs>
          <w:tab w:val="left" w:pos="1614"/>
        </w:tabs>
        <w:rPr>
          <w:rFonts w:ascii="Century Gothic" w:hAnsi="Century Gothic"/>
          <w:color w:val="DD8046"/>
        </w:rPr>
      </w:pPr>
      <w:r>
        <w:rPr>
          <w:rFonts w:ascii="Century Gothic" w:hAnsi="Century Gothic"/>
        </w:rPr>
        <w:t>L</w:t>
      </w:r>
      <w:r w:rsidRPr="0006589C">
        <w:rPr>
          <w:rFonts w:ascii="Century Gothic" w:hAnsi="Century Gothic"/>
        </w:rPr>
        <w:t xml:space="preserve">es </w:t>
      </w:r>
      <w:proofErr w:type="spellStart"/>
      <w:r w:rsidRPr="0006589C">
        <w:rPr>
          <w:rFonts w:ascii="Century Gothic" w:hAnsi="Century Gothic"/>
        </w:rPr>
        <w:t>folliculespileux</w:t>
      </w:r>
      <w:proofErr w:type="spellEnd"/>
    </w:p>
    <w:p w:rsidR="0006589C" w:rsidRPr="00027B77" w:rsidRDefault="0006589C" w:rsidP="0006589C">
      <w:pPr>
        <w:pStyle w:val="Paragraphedeliste"/>
        <w:numPr>
          <w:ilvl w:val="0"/>
          <w:numId w:val="14"/>
        </w:numPr>
        <w:tabs>
          <w:tab w:val="left" w:pos="1614"/>
        </w:tabs>
        <w:rPr>
          <w:rFonts w:ascii="Century Gothic" w:hAnsi="Century Gothic"/>
          <w:color w:val="DD8046"/>
        </w:rPr>
      </w:pPr>
      <w:proofErr w:type="spellStart"/>
      <w:r>
        <w:rPr>
          <w:rFonts w:ascii="Century Gothic" w:hAnsi="Century Gothic"/>
        </w:rPr>
        <w:t>L</w:t>
      </w:r>
      <w:r w:rsidRPr="0006589C">
        <w:rPr>
          <w:rFonts w:ascii="Century Gothic" w:hAnsi="Century Gothic"/>
        </w:rPr>
        <w:t>esphanères</w:t>
      </w:r>
      <w:proofErr w:type="spellEnd"/>
    </w:p>
    <w:p w:rsidR="00027B77" w:rsidRPr="0006589C" w:rsidRDefault="00027B77" w:rsidP="00027B77">
      <w:pPr>
        <w:pStyle w:val="Paragraphedeliste"/>
        <w:tabs>
          <w:tab w:val="left" w:pos="1614"/>
        </w:tabs>
        <w:ind w:left="786" w:firstLine="0"/>
        <w:rPr>
          <w:rFonts w:ascii="Century Gothic" w:hAnsi="Century Gothic"/>
          <w:color w:val="DD8046"/>
        </w:rPr>
      </w:pPr>
    </w:p>
    <w:p w:rsidR="0006589C" w:rsidRDefault="0006589C" w:rsidP="0006589C">
      <w:pPr>
        <w:pStyle w:val="Corpsdetexte"/>
        <w:ind w:right="837"/>
        <w:rPr>
          <w:rFonts w:ascii="Century Gothic" w:hAnsi="Century Gothic"/>
          <w:sz w:val="22"/>
          <w:szCs w:val="22"/>
        </w:rPr>
      </w:pPr>
      <w:r w:rsidRPr="00654CCA">
        <w:rPr>
          <w:rFonts w:ascii="Century Gothic" w:hAnsi="Century Gothic"/>
          <w:sz w:val="22"/>
          <w:szCs w:val="22"/>
          <w:u w:val="single"/>
        </w:rPr>
        <w:t>Causes:</w:t>
      </w:r>
      <w:r w:rsidRPr="0006589C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06589C">
        <w:rPr>
          <w:rFonts w:ascii="Century Gothic" w:hAnsi="Century Gothic"/>
          <w:sz w:val="22"/>
          <w:szCs w:val="22"/>
        </w:rPr>
        <w:t>dermatophytes</w:t>
      </w:r>
      <w:proofErr w:type="spellEnd"/>
      <w:r w:rsidRPr="0006589C">
        <w:rPr>
          <w:rFonts w:ascii="Century Gothic" w:hAnsi="Century Gothic"/>
          <w:sz w:val="22"/>
          <w:szCs w:val="22"/>
        </w:rPr>
        <w:t xml:space="preserve">, </w:t>
      </w:r>
      <w:proofErr w:type="spellStart"/>
      <w:r w:rsidRPr="0006589C">
        <w:rPr>
          <w:rFonts w:ascii="Century Gothic" w:hAnsi="Century Gothic"/>
          <w:sz w:val="22"/>
          <w:szCs w:val="22"/>
        </w:rPr>
        <w:t>levures</w:t>
      </w:r>
      <w:proofErr w:type="spellEnd"/>
      <w:r w:rsidRPr="0006589C">
        <w:rPr>
          <w:rFonts w:ascii="Century Gothic" w:hAnsi="Century Gothic"/>
          <w:sz w:val="22"/>
          <w:szCs w:val="22"/>
        </w:rPr>
        <w:t xml:space="preserve">(Candida), </w:t>
      </w:r>
      <w:proofErr w:type="spellStart"/>
      <w:r w:rsidRPr="0006589C">
        <w:rPr>
          <w:rFonts w:ascii="Century Gothic" w:hAnsi="Century Gothic"/>
          <w:sz w:val="22"/>
          <w:szCs w:val="22"/>
        </w:rPr>
        <w:t>moisissures</w:t>
      </w:r>
      <w:proofErr w:type="spellEnd"/>
      <w:r w:rsidR="00DB63C6">
        <w:rPr>
          <w:rFonts w:ascii="Century Gothic" w:hAnsi="Century Gothic"/>
          <w:sz w:val="22"/>
          <w:szCs w:val="22"/>
        </w:rPr>
        <w:t>.</w:t>
      </w:r>
    </w:p>
    <w:p w:rsidR="00BA7B9B" w:rsidRDefault="00BA7B9B" w:rsidP="0006589C">
      <w:pPr>
        <w:pStyle w:val="Corpsdetexte"/>
        <w:ind w:right="837"/>
        <w:rPr>
          <w:rFonts w:ascii="Century Gothic" w:hAnsi="Century Gothic"/>
          <w:sz w:val="22"/>
          <w:szCs w:val="22"/>
        </w:rPr>
      </w:pPr>
    </w:p>
    <w:p w:rsidR="00BA7B9B" w:rsidRPr="002E7109" w:rsidRDefault="00BA7B9B" w:rsidP="00BA7B9B">
      <w:pPr>
        <w:rPr>
          <w:rFonts w:ascii="Century Gothic" w:hAnsi="Century Gothic"/>
          <w:b/>
          <w:bCs/>
          <w:color w:val="006600"/>
          <w:sz w:val="28"/>
          <w:szCs w:val="28"/>
        </w:rPr>
      </w:pPr>
      <w:r w:rsidRPr="002E7109">
        <w:rPr>
          <w:rFonts w:ascii="Century Gothic" w:hAnsi="Century Gothic"/>
          <w:b/>
          <w:bCs/>
          <w:color w:val="006600"/>
          <w:sz w:val="28"/>
          <w:szCs w:val="28"/>
        </w:rPr>
        <w:t>2-TRAITEMENT DES CANDIDOSES SUPERFICIELLES</w:t>
      </w:r>
      <w:r w:rsidR="008F51FD" w:rsidRPr="002E7109">
        <w:rPr>
          <w:rFonts w:ascii="Century Gothic" w:hAnsi="Century Gothic"/>
          <w:b/>
          <w:bCs/>
          <w:color w:val="006600"/>
          <w:sz w:val="28"/>
          <w:szCs w:val="28"/>
        </w:rPr>
        <w:t> :</w:t>
      </w:r>
    </w:p>
    <w:p w:rsidR="00BA7B9B" w:rsidRPr="00BA7B9B" w:rsidRDefault="00BA7B9B" w:rsidP="00BA7B9B">
      <w:pPr>
        <w:pStyle w:val="Paragraphedeliste"/>
        <w:numPr>
          <w:ilvl w:val="0"/>
          <w:numId w:val="16"/>
        </w:numPr>
        <w:tabs>
          <w:tab w:val="left" w:pos="1042"/>
          <w:tab w:val="left" w:pos="1044"/>
        </w:tabs>
        <w:spacing w:before="297"/>
        <w:rPr>
          <w:rFonts w:ascii="Century Gothic" w:hAnsi="Century Gothic"/>
          <w:bCs/>
          <w:color w:val="DD8046"/>
        </w:rPr>
      </w:pPr>
      <w:proofErr w:type="spellStart"/>
      <w:r w:rsidRPr="00BA7B9B">
        <w:rPr>
          <w:rFonts w:ascii="Century Gothic" w:hAnsi="Century Gothic"/>
          <w:bCs/>
          <w:spacing w:val="-3"/>
        </w:rPr>
        <w:t>Penser</w:t>
      </w:r>
      <w:r w:rsidRPr="00BA7B9B">
        <w:rPr>
          <w:rFonts w:ascii="Century Gothic" w:hAnsi="Century Gothic"/>
          <w:bCs/>
        </w:rPr>
        <w:t>à</w:t>
      </w:r>
      <w:proofErr w:type="spellEnd"/>
      <w:r w:rsidRPr="00BA7B9B">
        <w:rPr>
          <w:rFonts w:ascii="Century Gothic" w:hAnsi="Century Gothic"/>
          <w:bCs/>
        </w:rPr>
        <w:t xml:space="preserve"> </w:t>
      </w:r>
      <w:proofErr w:type="spellStart"/>
      <w:r w:rsidRPr="00BA7B9B">
        <w:rPr>
          <w:rFonts w:ascii="Century Gothic" w:hAnsi="Century Gothic"/>
          <w:bCs/>
        </w:rPr>
        <w:t>chercherettraiter</w:t>
      </w:r>
      <w:proofErr w:type="spellEnd"/>
      <w:r w:rsidRPr="00BA7B9B">
        <w:rPr>
          <w:rFonts w:ascii="Century Gothic" w:hAnsi="Century Gothic"/>
          <w:bCs/>
        </w:rPr>
        <w:t xml:space="preserve"> les </w:t>
      </w:r>
      <w:proofErr w:type="spellStart"/>
      <w:r w:rsidRPr="00BA7B9B">
        <w:rPr>
          <w:rFonts w:ascii="Century Gothic" w:hAnsi="Century Gothic"/>
          <w:bCs/>
        </w:rPr>
        <w:t>facteursfavorisants</w:t>
      </w:r>
      <w:proofErr w:type="spellEnd"/>
      <w:r w:rsidRPr="00BA7B9B">
        <w:rPr>
          <w:rFonts w:ascii="Century Gothic" w:hAnsi="Century Gothic"/>
          <w:bCs/>
        </w:rPr>
        <w:t>.</w:t>
      </w:r>
    </w:p>
    <w:p w:rsidR="00BA7B9B" w:rsidRPr="00BA7B9B" w:rsidRDefault="00BA7B9B" w:rsidP="00BA7B9B">
      <w:pPr>
        <w:pStyle w:val="Paragraphedeliste"/>
        <w:numPr>
          <w:ilvl w:val="0"/>
          <w:numId w:val="16"/>
        </w:numPr>
        <w:tabs>
          <w:tab w:val="left" w:pos="1042"/>
          <w:tab w:val="left" w:pos="1044"/>
        </w:tabs>
        <w:rPr>
          <w:rFonts w:ascii="Century Gothic" w:hAnsi="Century Gothic"/>
          <w:bCs/>
          <w:color w:val="DD8046"/>
        </w:rPr>
      </w:pPr>
      <w:r w:rsidRPr="00BA7B9B">
        <w:rPr>
          <w:rFonts w:ascii="Century Gothic" w:hAnsi="Century Gothic"/>
          <w:bCs/>
        </w:rPr>
        <w:t xml:space="preserve">Le plus </w:t>
      </w:r>
      <w:proofErr w:type="spellStart"/>
      <w:r w:rsidRPr="00BA7B9B">
        <w:rPr>
          <w:rFonts w:ascii="Century Gothic" w:hAnsi="Century Gothic"/>
          <w:bCs/>
        </w:rPr>
        <w:t>souvent</w:t>
      </w:r>
      <w:proofErr w:type="spellEnd"/>
      <w:r w:rsidRPr="00BA7B9B">
        <w:rPr>
          <w:rFonts w:ascii="Century Gothic" w:hAnsi="Century Gothic"/>
          <w:bCs/>
        </w:rPr>
        <w:t xml:space="preserve"> : </w:t>
      </w:r>
      <w:proofErr w:type="spellStart"/>
      <w:r w:rsidRPr="00660568">
        <w:rPr>
          <w:rFonts w:ascii="Century Gothic" w:hAnsi="Century Gothic"/>
          <w:b/>
        </w:rPr>
        <w:t>traitementlocal</w:t>
      </w:r>
      <w:proofErr w:type="spellEnd"/>
    </w:p>
    <w:p w:rsidR="00BA7B9B" w:rsidRDefault="00BA7B9B" w:rsidP="00BA7B9B">
      <w:pPr>
        <w:pStyle w:val="Paragraphedeliste"/>
        <w:spacing w:before="98"/>
        <w:ind w:left="720" w:right="837" w:firstLine="0"/>
        <w:rPr>
          <w:rFonts w:ascii="Century Gothic" w:hAnsi="Century Gothic"/>
        </w:rPr>
      </w:pPr>
      <w:proofErr w:type="spellStart"/>
      <w:r w:rsidRPr="00BA7B9B">
        <w:rPr>
          <w:rFonts w:ascii="Century Gothic" w:hAnsi="Century Gothic"/>
        </w:rPr>
        <w:t>Médicamentsutilisablesen</w:t>
      </w:r>
      <w:proofErr w:type="spellEnd"/>
      <w:r w:rsidRPr="00BA7B9B">
        <w:rPr>
          <w:rFonts w:ascii="Century Gothic" w:hAnsi="Century Gothic"/>
        </w:rPr>
        <w:t xml:space="preserve"> application locale (1 à 2 </w:t>
      </w:r>
      <w:proofErr w:type="spellStart"/>
      <w:r w:rsidRPr="00BA7B9B">
        <w:rPr>
          <w:rFonts w:ascii="Century Gothic" w:hAnsi="Century Gothic"/>
        </w:rPr>
        <w:t>fois</w:t>
      </w:r>
      <w:proofErr w:type="spellEnd"/>
      <w:r w:rsidRPr="00BA7B9B">
        <w:rPr>
          <w:rFonts w:ascii="Century Gothic" w:hAnsi="Century Gothic"/>
        </w:rPr>
        <w:t>/ jour)</w:t>
      </w:r>
    </w:p>
    <w:p w:rsidR="00DC1BF7" w:rsidRDefault="00DC1BF7" w:rsidP="00BA7B9B">
      <w:pPr>
        <w:pStyle w:val="Paragraphedeliste"/>
        <w:spacing w:before="98"/>
        <w:ind w:left="720" w:right="837" w:firstLine="0"/>
        <w:rPr>
          <w:rFonts w:ascii="Century Gothic" w:hAnsi="Century Gothic"/>
        </w:rPr>
      </w:pPr>
    </w:p>
    <w:p w:rsidR="00DC1BF7" w:rsidRPr="006F5872" w:rsidRDefault="00DC1BF7" w:rsidP="00DC1BF7">
      <w:pPr>
        <w:pStyle w:val="Paragraphedeliste"/>
        <w:numPr>
          <w:ilvl w:val="1"/>
          <w:numId w:val="15"/>
        </w:numPr>
        <w:tabs>
          <w:tab w:val="left" w:pos="1394"/>
          <w:tab w:val="left" w:pos="3131"/>
        </w:tabs>
        <w:spacing w:before="78"/>
        <w:rPr>
          <w:rFonts w:ascii="Century Gothic" w:hAnsi="Century Gothic"/>
        </w:rPr>
      </w:pPr>
      <w:proofErr w:type="spellStart"/>
      <w:r>
        <w:rPr>
          <w:sz w:val="32"/>
        </w:rPr>
        <w:t>Polyènes</w:t>
      </w:r>
      <w:proofErr w:type="spellEnd"/>
      <w:r>
        <w:rPr>
          <w:sz w:val="32"/>
        </w:rPr>
        <w:t>:</w:t>
      </w:r>
      <w:r>
        <w:rPr>
          <w:sz w:val="32"/>
        </w:rPr>
        <w:tab/>
      </w:r>
      <w:proofErr w:type="spellStart"/>
      <w:r w:rsidRPr="006F5872">
        <w:rPr>
          <w:rFonts w:ascii="Century Gothic" w:hAnsi="Century Gothic"/>
        </w:rPr>
        <w:t>Nystatine</w:t>
      </w:r>
      <w:proofErr w:type="spellEnd"/>
      <w:r w:rsidRPr="006F5872">
        <w:rPr>
          <w:rFonts w:ascii="Century Gothic" w:hAnsi="Century Gothic"/>
        </w:rPr>
        <w:t>(</w:t>
      </w:r>
      <w:proofErr w:type="spellStart"/>
      <w:r w:rsidRPr="006F5872">
        <w:rPr>
          <w:rFonts w:ascii="Century Gothic" w:hAnsi="Century Gothic"/>
        </w:rPr>
        <w:t>Mycostatine</w:t>
      </w:r>
      <w:proofErr w:type="spellEnd"/>
      <w:r w:rsidRPr="006F5872">
        <w:rPr>
          <w:rFonts w:ascii="Century Gothic" w:hAnsi="Century Gothic"/>
        </w:rPr>
        <w:t>®)</w:t>
      </w:r>
    </w:p>
    <w:p w:rsidR="00DC1BF7" w:rsidRPr="006F5872" w:rsidRDefault="00DC1BF7" w:rsidP="00DC1BF7">
      <w:pPr>
        <w:spacing w:before="98"/>
        <w:ind w:right="837"/>
        <w:rPr>
          <w:rFonts w:ascii="Century Gothic" w:hAnsi="Century Gothic"/>
        </w:rPr>
      </w:pPr>
      <w:proofErr w:type="spellStart"/>
      <w:r w:rsidRPr="006F5872">
        <w:rPr>
          <w:rFonts w:ascii="Century Gothic" w:hAnsi="Century Gothic"/>
        </w:rPr>
        <w:t>Amphotéricine</w:t>
      </w:r>
      <w:proofErr w:type="spellEnd"/>
      <w:r w:rsidRPr="006F5872">
        <w:rPr>
          <w:rFonts w:ascii="Century Gothic" w:hAnsi="Century Gothic"/>
        </w:rPr>
        <w:t xml:space="preserve"> B (</w:t>
      </w:r>
      <w:proofErr w:type="spellStart"/>
      <w:r w:rsidRPr="006F5872">
        <w:rPr>
          <w:rFonts w:ascii="Century Gothic" w:hAnsi="Century Gothic"/>
        </w:rPr>
        <w:t>Fungizone</w:t>
      </w:r>
      <w:proofErr w:type="spellEnd"/>
      <w:r w:rsidRPr="006F5872">
        <w:rPr>
          <w:rFonts w:ascii="Century Gothic" w:hAnsi="Century Gothic"/>
        </w:rPr>
        <w:t xml:space="preserve"> ®)</w:t>
      </w:r>
    </w:p>
    <w:p w:rsidR="00DC1BF7" w:rsidRPr="00DC1BF7" w:rsidRDefault="00DC1BF7" w:rsidP="00DC1BF7">
      <w:pPr>
        <w:pStyle w:val="Paragraphedeliste"/>
        <w:numPr>
          <w:ilvl w:val="1"/>
          <w:numId w:val="15"/>
        </w:numPr>
        <w:tabs>
          <w:tab w:val="left" w:pos="1394"/>
          <w:tab w:val="left" w:pos="4427"/>
        </w:tabs>
        <w:spacing w:before="0"/>
        <w:rPr>
          <w:rFonts w:ascii="Century Gothic" w:hAnsi="Century Gothic"/>
        </w:rPr>
      </w:pPr>
      <w:proofErr w:type="spellStart"/>
      <w:r>
        <w:rPr>
          <w:sz w:val="32"/>
        </w:rPr>
        <w:t>Dérivésimidazolés</w:t>
      </w:r>
      <w:proofErr w:type="spellEnd"/>
      <w:r>
        <w:rPr>
          <w:sz w:val="32"/>
        </w:rPr>
        <w:t xml:space="preserve">:    </w:t>
      </w:r>
      <w:proofErr w:type="spellStart"/>
      <w:r w:rsidRPr="00DC1BF7">
        <w:rPr>
          <w:rFonts w:ascii="Century Gothic" w:hAnsi="Century Gothic"/>
        </w:rPr>
        <w:t>Miconazole</w:t>
      </w:r>
      <w:proofErr w:type="spellEnd"/>
      <w:r w:rsidRPr="00DC1BF7">
        <w:rPr>
          <w:rFonts w:ascii="Century Gothic" w:hAnsi="Century Gothic"/>
        </w:rPr>
        <w:t xml:space="preserve"> (</w:t>
      </w:r>
      <w:proofErr w:type="spellStart"/>
      <w:r w:rsidRPr="00DC1BF7">
        <w:rPr>
          <w:rFonts w:ascii="Century Gothic" w:hAnsi="Century Gothic"/>
        </w:rPr>
        <w:t>Daktarin</w:t>
      </w:r>
      <w:proofErr w:type="spellEnd"/>
      <w:r w:rsidRPr="00DC1BF7">
        <w:rPr>
          <w:rFonts w:ascii="Century Gothic" w:hAnsi="Century Gothic"/>
        </w:rPr>
        <w:t>®)</w:t>
      </w:r>
    </w:p>
    <w:p w:rsidR="00DC1BF7" w:rsidRPr="00DC1BF7" w:rsidRDefault="00DC1BF7" w:rsidP="00DC1BF7">
      <w:pPr>
        <w:spacing w:after="0" w:line="307" w:lineRule="auto"/>
        <w:ind w:left="90" w:right="140"/>
        <w:rPr>
          <w:rFonts w:ascii="Century Gothic" w:hAnsi="Century Gothic"/>
        </w:rPr>
      </w:pPr>
      <w:proofErr w:type="spellStart"/>
      <w:r w:rsidRPr="00DC1BF7">
        <w:rPr>
          <w:rFonts w:ascii="Century Gothic" w:hAnsi="Century Gothic"/>
        </w:rPr>
        <w:t>Econazole</w:t>
      </w:r>
      <w:proofErr w:type="spellEnd"/>
      <w:r w:rsidRPr="00DC1BF7">
        <w:rPr>
          <w:rFonts w:ascii="Century Gothic" w:hAnsi="Century Gothic"/>
        </w:rPr>
        <w:t xml:space="preserve"> (</w:t>
      </w:r>
      <w:proofErr w:type="spellStart"/>
      <w:r w:rsidRPr="00DC1BF7">
        <w:rPr>
          <w:rFonts w:ascii="Century Gothic" w:hAnsi="Century Gothic"/>
        </w:rPr>
        <w:t>Pevaryl</w:t>
      </w:r>
      <w:proofErr w:type="spellEnd"/>
      <w:r w:rsidRPr="00DC1BF7">
        <w:rPr>
          <w:rFonts w:ascii="Century Gothic" w:hAnsi="Century Gothic"/>
        </w:rPr>
        <w:t xml:space="preserve"> ®)</w:t>
      </w:r>
    </w:p>
    <w:p w:rsidR="00DC1BF7" w:rsidRPr="00DC1BF7" w:rsidRDefault="00DC1BF7" w:rsidP="00DC1BF7">
      <w:pPr>
        <w:spacing w:after="0" w:line="307" w:lineRule="auto"/>
        <w:ind w:left="90" w:right="140"/>
        <w:rPr>
          <w:rFonts w:ascii="Century Gothic" w:hAnsi="Century Gothic"/>
        </w:rPr>
      </w:pPr>
      <w:proofErr w:type="spellStart"/>
      <w:r w:rsidRPr="00DC1BF7">
        <w:rPr>
          <w:rFonts w:ascii="Century Gothic" w:hAnsi="Century Gothic"/>
        </w:rPr>
        <w:t>Kétoconazole</w:t>
      </w:r>
      <w:proofErr w:type="spellEnd"/>
      <w:r w:rsidRPr="00DC1BF7">
        <w:rPr>
          <w:rFonts w:ascii="Century Gothic" w:hAnsi="Century Gothic"/>
        </w:rPr>
        <w:t xml:space="preserve"> (</w:t>
      </w:r>
      <w:proofErr w:type="spellStart"/>
      <w:r w:rsidRPr="00DC1BF7">
        <w:rPr>
          <w:rFonts w:ascii="Century Gothic" w:hAnsi="Century Gothic"/>
        </w:rPr>
        <w:t>Nizoral</w:t>
      </w:r>
      <w:proofErr w:type="spellEnd"/>
      <w:r w:rsidRPr="00DC1BF7">
        <w:rPr>
          <w:rFonts w:ascii="Century Gothic" w:hAnsi="Century Gothic"/>
        </w:rPr>
        <w:t xml:space="preserve"> ®) </w:t>
      </w:r>
    </w:p>
    <w:p w:rsidR="00DC1BF7" w:rsidRPr="00DC1BF7" w:rsidRDefault="00DC1BF7" w:rsidP="00DC1BF7">
      <w:pPr>
        <w:spacing w:after="0" w:line="307" w:lineRule="auto"/>
        <w:ind w:left="90" w:right="140"/>
        <w:rPr>
          <w:rFonts w:ascii="Century Gothic" w:hAnsi="Century Gothic"/>
        </w:rPr>
      </w:pPr>
      <w:proofErr w:type="spellStart"/>
      <w:r w:rsidRPr="00DC1BF7">
        <w:rPr>
          <w:rFonts w:ascii="Century Gothic" w:hAnsi="Century Gothic"/>
        </w:rPr>
        <w:t>Isoconazole</w:t>
      </w:r>
      <w:proofErr w:type="spellEnd"/>
      <w:r w:rsidRPr="00DC1BF7">
        <w:rPr>
          <w:rFonts w:ascii="Century Gothic" w:hAnsi="Century Gothic"/>
        </w:rPr>
        <w:t xml:space="preserve"> (</w:t>
      </w:r>
      <w:proofErr w:type="spellStart"/>
      <w:r w:rsidRPr="00DC1BF7">
        <w:rPr>
          <w:rFonts w:ascii="Century Gothic" w:hAnsi="Century Gothic"/>
        </w:rPr>
        <w:t>Fazol</w:t>
      </w:r>
      <w:proofErr w:type="spellEnd"/>
      <w:r w:rsidRPr="00DC1BF7">
        <w:rPr>
          <w:rFonts w:ascii="Century Gothic" w:hAnsi="Century Gothic"/>
        </w:rPr>
        <w:t xml:space="preserve"> ®) </w:t>
      </w:r>
    </w:p>
    <w:p w:rsidR="00DC1BF7" w:rsidRPr="00DC1BF7" w:rsidRDefault="00DC1BF7" w:rsidP="00DC1BF7">
      <w:pPr>
        <w:spacing w:after="0" w:line="307" w:lineRule="auto"/>
        <w:ind w:left="90" w:right="140"/>
        <w:rPr>
          <w:rFonts w:ascii="Century Gothic" w:hAnsi="Century Gothic"/>
        </w:rPr>
      </w:pPr>
      <w:proofErr w:type="spellStart"/>
      <w:r w:rsidRPr="00DC1BF7">
        <w:rPr>
          <w:rFonts w:ascii="Century Gothic" w:hAnsi="Century Gothic"/>
        </w:rPr>
        <w:t>Fenticonazole</w:t>
      </w:r>
      <w:proofErr w:type="spellEnd"/>
      <w:r w:rsidRPr="00DC1BF7">
        <w:rPr>
          <w:rFonts w:ascii="Century Gothic" w:hAnsi="Century Gothic"/>
        </w:rPr>
        <w:t xml:space="preserve"> (</w:t>
      </w:r>
      <w:proofErr w:type="spellStart"/>
      <w:r w:rsidRPr="00DC1BF7">
        <w:rPr>
          <w:rFonts w:ascii="Century Gothic" w:hAnsi="Century Gothic"/>
        </w:rPr>
        <w:t>Lomexin</w:t>
      </w:r>
      <w:proofErr w:type="spellEnd"/>
      <w:r w:rsidRPr="00DC1BF7">
        <w:rPr>
          <w:rFonts w:ascii="Century Gothic" w:hAnsi="Century Gothic"/>
        </w:rPr>
        <w:t xml:space="preserve"> ®) </w:t>
      </w:r>
    </w:p>
    <w:p w:rsidR="00DC1BF7" w:rsidRDefault="00DC1BF7" w:rsidP="00DC1BF7">
      <w:pPr>
        <w:spacing w:after="0" w:line="307" w:lineRule="auto"/>
        <w:ind w:left="90" w:right="140"/>
        <w:rPr>
          <w:rFonts w:ascii="Century Gothic" w:hAnsi="Century Gothic"/>
        </w:rPr>
      </w:pPr>
      <w:proofErr w:type="spellStart"/>
      <w:r w:rsidRPr="00DC1BF7">
        <w:rPr>
          <w:rFonts w:ascii="Century Gothic" w:hAnsi="Century Gothic"/>
        </w:rPr>
        <w:t>Butoconazole</w:t>
      </w:r>
      <w:proofErr w:type="spellEnd"/>
      <w:r w:rsidRPr="00DC1BF7">
        <w:rPr>
          <w:rFonts w:ascii="Century Gothic" w:hAnsi="Century Gothic"/>
        </w:rPr>
        <w:t xml:space="preserve"> (</w:t>
      </w:r>
      <w:proofErr w:type="spellStart"/>
      <w:r w:rsidRPr="00DC1BF7">
        <w:rPr>
          <w:rFonts w:ascii="Century Gothic" w:hAnsi="Century Gothic"/>
        </w:rPr>
        <w:t>Gynomik</w:t>
      </w:r>
      <w:proofErr w:type="spellEnd"/>
      <w:r w:rsidRPr="00DC1BF7">
        <w:rPr>
          <w:rFonts w:ascii="Century Gothic" w:hAnsi="Century Gothic"/>
        </w:rPr>
        <w:t xml:space="preserve"> ®)</w:t>
      </w:r>
    </w:p>
    <w:p w:rsidR="009C4C32" w:rsidRDefault="009C4C32" w:rsidP="00DC1BF7">
      <w:pPr>
        <w:spacing w:after="0" w:line="307" w:lineRule="auto"/>
        <w:ind w:left="90" w:right="140"/>
        <w:rPr>
          <w:rFonts w:ascii="Century Gothic" w:hAnsi="Century Gothic"/>
        </w:rPr>
      </w:pPr>
    </w:p>
    <w:p w:rsidR="009C4C32" w:rsidRDefault="009C4C32" w:rsidP="009C4C32">
      <w:pPr>
        <w:pStyle w:val="Paragraphedeliste"/>
        <w:numPr>
          <w:ilvl w:val="1"/>
          <w:numId w:val="15"/>
        </w:numPr>
        <w:tabs>
          <w:tab w:val="left" w:pos="1394"/>
        </w:tabs>
        <w:spacing w:before="1"/>
        <w:rPr>
          <w:sz w:val="32"/>
        </w:rPr>
      </w:pPr>
      <w:proofErr w:type="spellStart"/>
      <w:r>
        <w:rPr>
          <w:sz w:val="32"/>
        </w:rPr>
        <w:t>ciclopiroxolamine</w:t>
      </w:r>
      <w:proofErr w:type="spellEnd"/>
      <w:r>
        <w:rPr>
          <w:sz w:val="32"/>
        </w:rPr>
        <w:t xml:space="preserve"> (</w:t>
      </w:r>
      <w:proofErr w:type="spellStart"/>
      <w:r>
        <w:rPr>
          <w:sz w:val="32"/>
        </w:rPr>
        <w:t>Mycoster</w:t>
      </w:r>
      <w:proofErr w:type="spellEnd"/>
      <w:r>
        <w:rPr>
          <w:sz w:val="32"/>
        </w:rPr>
        <w:t>®)</w:t>
      </w:r>
    </w:p>
    <w:p w:rsidR="009C4C32" w:rsidRPr="009C4C32" w:rsidRDefault="009C4C32" w:rsidP="009C4C32">
      <w:pPr>
        <w:pStyle w:val="Paragraphedeliste"/>
        <w:spacing w:before="95"/>
        <w:ind w:left="594" w:right="837" w:firstLine="0"/>
        <w:rPr>
          <w:rFonts w:ascii="Century Gothic" w:hAnsi="Century Gothic"/>
        </w:rPr>
      </w:pPr>
      <w:r w:rsidRPr="009C4C32">
        <w:rPr>
          <w:rFonts w:ascii="Century Gothic" w:hAnsi="Century Gothic"/>
        </w:rPr>
        <w:t xml:space="preserve">+ </w:t>
      </w:r>
      <w:proofErr w:type="spellStart"/>
      <w:r w:rsidRPr="009C4C32">
        <w:rPr>
          <w:rFonts w:ascii="Century Gothic" w:hAnsi="Century Gothic"/>
        </w:rPr>
        <w:t>Traitementadjuvant</w:t>
      </w:r>
      <w:proofErr w:type="spellEnd"/>
      <w:r w:rsidRPr="009C4C32">
        <w:rPr>
          <w:rFonts w:ascii="Century Gothic" w:hAnsi="Century Gothic"/>
        </w:rPr>
        <w:t xml:space="preserve"> :</w:t>
      </w:r>
      <w:proofErr w:type="spellStart"/>
      <w:r w:rsidRPr="009C4C32">
        <w:rPr>
          <w:rFonts w:ascii="Century Gothic" w:hAnsi="Century Gothic"/>
        </w:rPr>
        <w:t>savonalcalin</w:t>
      </w:r>
      <w:proofErr w:type="spellEnd"/>
      <w:r w:rsidRPr="009C4C32">
        <w:rPr>
          <w:rFonts w:ascii="Century Gothic" w:hAnsi="Century Gothic"/>
        </w:rPr>
        <w:t xml:space="preserve">, </w:t>
      </w:r>
      <w:proofErr w:type="spellStart"/>
      <w:r w:rsidRPr="009C4C32">
        <w:rPr>
          <w:rFonts w:ascii="Century Gothic" w:hAnsi="Century Gothic"/>
        </w:rPr>
        <w:t>antiseptique</w:t>
      </w:r>
      <w:proofErr w:type="spellEnd"/>
    </w:p>
    <w:p w:rsidR="009C4C32" w:rsidRDefault="009C4C32" w:rsidP="009C4C32">
      <w:pPr>
        <w:pStyle w:val="Paragraphedeliste"/>
        <w:tabs>
          <w:tab w:val="left" w:pos="1394"/>
        </w:tabs>
        <w:spacing w:before="1"/>
        <w:ind w:left="1393" w:firstLine="0"/>
        <w:rPr>
          <w:sz w:val="32"/>
        </w:rPr>
      </w:pPr>
    </w:p>
    <w:p w:rsidR="004F3A86" w:rsidRPr="004F3A86" w:rsidRDefault="004F3A86" w:rsidP="004F3A86">
      <w:pPr>
        <w:pStyle w:val="Paragraphedeliste"/>
        <w:numPr>
          <w:ilvl w:val="0"/>
          <w:numId w:val="17"/>
        </w:numPr>
        <w:tabs>
          <w:tab w:val="left" w:pos="1042"/>
          <w:tab w:val="left" w:pos="1044"/>
          <w:tab w:val="left" w:pos="4427"/>
        </w:tabs>
        <w:spacing w:before="93"/>
        <w:rPr>
          <w:rFonts w:ascii="Century Gothic" w:hAnsi="Century Gothic"/>
          <w:color w:val="DD8046"/>
        </w:rPr>
      </w:pPr>
      <w:proofErr w:type="spellStart"/>
      <w:r w:rsidRPr="004F3A86">
        <w:rPr>
          <w:rFonts w:ascii="Century Gothic" w:hAnsi="Century Gothic"/>
          <w:b/>
        </w:rPr>
        <w:t>Durée</w:t>
      </w:r>
      <w:proofErr w:type="spellEnd"/>
      <w:r w:rsidRPr="004F3A86">
        <w:rPr>
          <w:rFonts w:ascii="Century Gothic" w:hAnsi="Century Gothic"/>
          <w:b/>
        </w:rPr>
        <w:t xml:space="preserve"> </w:t>
      </w:r>
      <w:proofErr w:type="spellStart"/>
      <w:r w:rsidRPr="004F3A86">
        <w:rPr>
          <w:rFonts w:ascii="Century Gothic" w:hAnsi="Century Gothic"/>
          <w:b/>
        </w:rPr>
        <w:t>dutraitement:</w:t>
      </w:r>
      <w:r w:rsidRPr="004F3A86">
        <w:rPr>
          <w:rFonts w:ascii="Century Gothic" w:hAnsi="Century Gothic"/>
        </w:rPr>
        <w:t>dépend</w:t>
      </w:r>
      <w:proofErr w:type="spellEnd"/>
      <w:r w:rsidRPr="004F3A86">
        <w:rPr>
          <w:rFonts w:ascii="Century Gothic" w:hAnsi="Century Gothic"/>
        </w:rPr>
        <w:t xml:space="preserve"> de la </w:t>
      </w:r>
      <w:proofErr w:type="spellStart"/>
      <w:r w:rsidRPr="004F3A86">
        <w:rPr>
          <w:rFonts w:ascii="Century Gothic" w:hAnsi="Century Gothic"/>
        </w:rPr>
        <w:t>localisation</w:t>
      </w:r>
      <w:proofErr w:type="spellEnd"/>
      <w:r w:rsidRPr="004F3A86">
        <w:rPr>
          <w:rFonts w:ascii="Century Gothic" w:hAnsi="Century Gothic"/>
        </w:rPr>
        <w:t xml:space="preserve"> et </w:t>
      </w:r>
      <w:proofErr w:type="spellStart"/>
      <w:r w:rsidRPr="004F3A86">
        <w:rPr>
          <w:rFonts w:ascii="Century Gothic" w:hAnsi="Century Gothic"/>
        </w:rPr>
        <w:t>duterrain</w:t>
      </w:r>
      <w:proofErr w:type="spellEnd"/>
    </w:p>
    <w:p w:rsidR="004F3A86" w:rsidRDefault="004F3A86" w:rsidP="004F3A86">
      <w:pPr>
        <w:pStyle w:val="Paragraphedeliste"/>
        <w:numPr>
          <w:ilvl w:val="0"/>
          <w:numId w:val="18"/>
        </w:numPr>
        <w:spacing w:before="93" w:line="369" w:lineRule="exact"/>
        <w:rPr>
          <w:rFonts w:ascii="Century Gothic" w:hAnsi="Century Gothic"/>
        </w:rPr>
      </w:pPr>
      <w:r w:rsidRPr="004F3A86">
        <w:rPr>
          <w:rFonts w:ascii="Century Gothic" w:hAnsi="Century Gothic"/>
        </w:rPr>
        <w:t xml:space="preserve">3 à </w:t>
      </w:r>
      <w:r>
        <w:rPr>
          <w:rFonts w:ascii="Century Gothic" w:hAnsi="Century Gothic"/>
        </w:rPr>
        <w:t xml:space="preserve">6 </w:t>
      </w:r>
      <w:proofErr w:type="spellStart"/>
      <w:r>
        <w:rPr>
          <w:rFonts w:ascii="Century Gothic" w:hAnsi="Century Gothic"/>
        </w:rPr>
        <w:t>jours</w:t>
      </w:r>
      <w:proofErr w:type="spellEnd"/>
      <w:r>
        <w:rPr>
          <w:rFonts w:ascii="Century Gothic" w:hAnsi="Century Gothic"/>
        </w:rPr>
        <w:t xml:space="preserve"> (</w:t>
      </w:r>
      <w:proofErr w:type="spellStart"/>
      <w:r>
        <w:rPr>
          <w:rFonts w:ascii="Century Gothic" w:hAnsi="Century Gothic"/>
        </w:rPr>
        <w:t>Candidosesvaginales</w:t>
      </w:r>
      <w:proofErr w:type="spellEnd"/>
      <w:r>
        <w:rPr>
          <w:rFonts w:ascii="Century Gothic" w:hAnsi="Century Gothic"/>
        </w:rPr>
        <w:t>)</w:t>
      </w:r>
    </w:p>
    <w:p w:rsidR="004F3A86" w:rsidRDefault="004F3A86" w:rsidP="004F3A86">
      <w:pPr>
        <w:pStyle w:val="Paragraphedeliste"/>
        <w:numPr>
          <w:ilvl w:val="0"/>
          <w:numId w:val="18"/>
        </w:numPr>
        <w:spacing w:before="93" w:line="369" w:lineRule="exact"/>
        <w:rPr>
          <w:rFonts w:ascii="Century Gothic" w:hAnsi="Century Gothic"/>
        </w:rPr>
      </w:pPr>
      <w:r w:rsidRPr="004F3A86">
        <w:rPr>
          <w:rFonts w:ascii="Century Gothic" w:hAnsi="Century Gothic"/>
        </w:rPr>
        <w:t xml:space="preserve">3 à 4 </w:t>
      </w:r>
      <w:proofErr w:type="spellStart"/>
      <w:r w:rsidRPr="004F3A86">
        <w:rPr>
          <w:rFonts w:ascii="Century Gothic" w:hAnsi="Century Gothic"/>
        </w:rPr>
        <w:t>semaines</w:t>
      </w:r>
      <w:proofErr w:type="spellEnd"/>
      <w:r w:rsidRPr="004F3A86">
        <w:rPr>
          <w:rFonts w:ascii="Century Gothic" w:hAnsi="Century Gothic"/>
        </w:rPr>
        <w:t xml:space="preserve"> (</w:t>
      </w:r>
      <w:proofErr w:type="spellStart"/>
      <w:r w:rsidRPr="004F3A86">
        <w:rPr>
          <w:rFonts w:ascii="Century Gothic" w:hAnsi="Century Gothic"/>
        </w:rPr>
        <w:t>Ca</w:t>
      </w:r>
      <w:r>
        <w:rPr>
          <w:rFonts w:ascii="Century Gothic" w:hAnsi="Century Gothic"/>
        </w:rPr>
        <w:t>ndidoses</w:t>
      </w:r>
      <w:proofErr w:type="spellEnd"/>
      <w:r>
        <w:rPr>
          <w:rFonts w:ascii="Century Gothic" w:hAnsi="Century Gothic"/>
        </w:rPr>
        <w:t xml:space="preserve"> digestives, </w:t>
      </w:r>
      <w:proofErr w:type="spellStart"/>
      <w:r>
        <w:rPr>
          <w:rFonts w:ascii="Century Gothic" w:hAnsi="Century Gothic"/>
        </w:rPr>
        <w:t>cutanées</w:t>
      </w:r>
      <w:proofErr w:type="spellEnd"/>
      <w:r>
        <w:rPr>
          <w:rFonts w:ascii="Century Gothic" w:hAnsi="Century Gothic"/>
        </w:rPr>
        <w:t>)</w:t>
      </w:r>
    </w:p>
    <w:p w:rsidR="004F3A86" w:rsidRDefault="004F3A86" w:rsidP="004F3A86">
      <w:pPr>
        <w:pStyle w:val="Paragraphedeliste"/>
        <w:numPr>
          <w:ilvl w:val="0"/>
          <w:numId w:val="18"/>
        </w:numPr>
        <w:spacing w:before="93" w:line="369" w:lineRule="exact"/>
        <w:rPr>
          <w:rFonts w:ascii="Century Gothic" w:hAnsi="Century Gothic"/>
        </w:rPr>
      </w:pPr>
      <w:r w:rsidRPr="004F3A86">
        <w:rPr>
          <w:rFonts w:ascii="Century Gothic" w:hAnsi="Century Gothic"/>
        </w:rPr>
        <w:t xml:space="preserve">3à6 </w:t>
      </w:r>
      <w:proofErr w:type="spellStart"/>
      <w:r w:rsidRPr="004F3A86">
        <w:rPr>
          <w:rFonts w:ascii="Century Gothic" w:hAnsi="Century Gothic"/>
        </w:rPr>
        <w:t>mois</w:t>
      </w:r>
      <w:proofErr w:type="spellEnd"/>
      <w:r w:rsidRPr="004F3A86">
        <w:rPr>
          <w:rFonts w:ascii="Century Gothic" w:hAnsi="Century Gothic"/>
        </w:rPr>
        <w:t xml:space="preserve"> (</w:t>
      </w:r>
      <w:proofErr w:type="spellStart"/>
      <w:r w:rsidRPr="004F3A86">
        <w:rPr>
          <w:rFonts w:ascii="Century Gothic" w:hAnsi="Century Gothic"/>
        </w:rPr>
        <w:t>onyxis</w:t>
      </w:r>
      <w:proofErr w:type="spellEnd"/>
      <w:r w:rsidRPr="004F3A86">
        <w:rPr>
          <w:rFonts w:ascii="Century Gothic" w:hAnsi="Century Gothic"/>
        </w:rPr>
        <w:t>)</w:t>
      </w:r>
    </w:p>
    <w:p w:rsidR="00660568" w:rsidRDefault="00660568" w:rsidP="00660568">
      <w:pPr>
        <w:pStyle w:val="Paragraphedeliste"/>
        <w:spacing w:before="93" w:line="369" w:lineRule="exact"/>
        <w:ind w:left="2160" w:firstLine="0"/>
        <w:rPr>
          <w:rFonts w:ascii="Century Gothic" w:hAnsi="Century Gothic"/>
        </w:rPr>
      </w:pPr>
    </w:p>
    <w:p w:rsidR="00660568" w:rsidRPr="00660568" w:rsidRDefault="00660568" w:rsidP="00660568">
      <w:pPr>
        <w:pStyle w:val="Paragraphedeliste"/>
        <w:numPr>
          <w:ilvl w:val="0"/>
          <w:numId w:val="20"/>
        </w:numPr>
        <w:tabs>
          <w:tab w:val="left" w:pos="1613"/>
          <w:tab w:val="left" w:pos="1614"/>
        </w:tabs>
        <w:spacing w:before="67"/>
        <w:rPr>
          <w:rFonts w:ascii="Century Gothic" w:hAnsi="Century Gothic"/>
          <w:b/>
          <w:color w:val="DD8046"/>
        </w:rPr>
      </w:pPr>
      <w:proofErr w:type="spellStart"/>
      <w:r w:rsidRPr="00660568">
        <w:rPr>
          <w:rFonts w:ascii="Century Gothic" w:hAnsi="Century Gothic"/>
          <w:b/>
        </w:rPr>
        <w:t>Dansquelquecas</w:t>
      </w:r>
      <w:proofErr w:type="spellEnd"/>
      <w:r w:rsidRPr="00660568">
        <w:rPr>
          <w:rFonts w:ascii="Century Gothic" w:hAnsi="Century Gothic"/>
          <w:b/>
        </w:rPr>
        <w:t xml:space="preserve"> : </w:t>
      </w:r>
      <w:proofErr w:type="spellStart"/>
      <w:r w:rsidRPr="00660568">
        <w:rPr>
          <w:rFonts w:ascii="Century Gothic" w:hAnsi="Century Gothic"/>
          <w:b/>
        </w:rPr>
        <w:t>traitementsystémique</w:t>
      </w:r>
      <w:proofErr w:type="spellEnd"/>
    </w:p>
    <w:p w:rsidR="00660568" w:rsidRDefault="00660568" w:rsidP="00660568">
      <w:pPr>
        <w:spacing w:before="213"/>
        <w:ind w:right="837"/>
        <w:rPr>
          <w:rFonts w:ascii="Century Gothic" w:hAnsi="Century Gothic"/>
        </w:rPr>
      </w:pPr>
      <w:r w:rsidRPr="00660568">
        <w:rPr>
          <w:rFonts w:ascii="Century Gothic" w:hAnsi="Century Gothic"/>
        </w:rPr>
        <w:t xml:space="preserve">(Candidose </w:t>
      </w:r>
      <w:proofErr w:type="spellStart"/>
      <w:r w:rsidRPr="00660568">
        <w:rPr>
          <w:rFonts w:ascii="Century Gothic" w:hAnsi="Century Gothic"/>
        </w:rPr>
        <w:t>oesophagiennne</w:t>
      </w:r>
      <w:proofErr w:type="spellEnd"/>
      <w:r w:rsidRPr="00660568">
        <w:rPr>
          <w:rFonts w:ascii="Century Gothic" w:hAnsi="Century Gothic"/>
        </w:rPr>
        <w:t>, ou vaginale récidivante, cutanéomuqueuse)</w:t>
      </w:r>
    </w:p>
    <w:p w:rsidR="00660568" w:rsidRPr="00660568" w:rsidRDefault="00660568" w:rsidP="00660568">
      <w:pPr>
        <w:pStyle w:val="Paragraphedeliste"/>
        <w:numPr>
          <w:ilvl w:val="1"/>
          <w:numId w:val="19"/>
        </w:numPr>
        <w:tabs>
          <w:tab w:val="left" w:pos="2118"/>
        </w:tabs>
        <w:spacing w:before="348"/>
        <w:rPr>
          <w:rFonts w:ascii="Century Gothic" w:hAnsi="Century Gothic"/>
        </w:rPr>
      </w:pPr>
      <w:r>
        <w:rPr>
          <w:rFonts w:ascii="Century Gothic" w:hAnsi="Century Gothic"/>
        </w:rPr>
        <w:t xml:space="preserve">  Fluconazole (TRIFLUCAN</w:t>
      </w:r>
      <w:r w:rsidRPr="00660568">
        <w:rPr>
          <w:rFonts w:ascii="Century Gothic" w:hAnsi="Century Gothic"/>
        </w:rPr>
        <w:t>® 200 à 400mg/jour)</w:t>
      </w:r>
    </w:p>
    <w:p w:rsidR="00BA6A7D" w:rsidRPr="00BA6A7D" w:rsidRDefault="00660568" w:rsidP="00BA6A7D">
      <w:pPr>
        <w:pStyle w:val="Paragraphedeliste"/>
        <w:numPr>
          <w:ilvl w:val="1"/>
          <w:numId w:val="19"/>
        </w:numPr>
        <w:tabs>
          <w:tab w:val="left" w:pos="2227"/>
          <w:tab w:val="left" w:pos="2228"/>
        </w:tabs>
        <w:spacing w:before="165"/>
        <w:ind w:left="2227" w:hanging="540"/>
        <w:rPr>
          <w:rFonts w:ascii="Century Gothic" w:hAnsi="Century Gothic"/>
        </w:rPr>
        <w:sectPr w:rsidR="00BA6A7D" w:rsidRPr="00BA6A7D" w:rsidSect="0006589C">
          <w:pgSz w:w="11906" w:h="16838" w:code="9"/>
          <w:pgMar w:top="255" w:right="142" w:bottom="255" w:left="142" w:header="709" w:footer="709" w:gutter="0"/>
          <w:cols w:space="708"/>
          <w:docGrid w:linePitch="360"/>
        </w:sectPr>
      </w:pPr>
      <w:proofErr w:type="spellStart"/>
      <w:r w:rsidRPr="00660568">
        <w:rPr>
          <w:rFonts w:ascii="Century Gothic" w:hAnsi="Century Gothic"/>
        </w:rPr>
        <w:t>Exceptionnellement</w:t>
      </w:r>
      <w:proofErr w:type="spellEnd"/>
      <w:r w:rsidRPr="00660568">
        <w:rPr>
          <w:rFonts w:ascii="Century Gothic" w:hAnsi="Century Gothic"/>
        </w:rPr>
        <w:t xml:space="preserve"> : </w:t>
      </w:r>
      <w:proofErr w:type="spellStart"/>
      <w:r w:rsidRPr="00660568">
        <w:rPr>
          <w:rFonts w:ascii="Century Gothic" w:hAnsi="Century Gothic"/>
        </w:rPr>
        <w:t>amphotéricine</w:t>
      </w:r>
      <w:proofErr w:type="spellEnd"/>
      <w:r w:rsidRPr="00660568">
        <w:rPr>
          <w:rFonts w:ascii="Century Gothic" w:hAnsi="Century Gothic"/>
        </w:rPr>
        <w:t xml:space="preserve"> B IV (</w:t>
      </w:r>
      <w:proofErr w:type="spellStart"/>
      <w:r w:rsidRPr="00660568">
        <w:rPr>
          <w:rFonts w:ascii="Century Gothic" w:hAnsi="Century Gothic"/>
        </w:rPr>
        <w:t>Fungizone</w:t>
      </w:r>
      <w:proofErr w:type="spellEnd"/>
      <w:r w:rsidRPr="00660568">
        <w:rPr>
          <w:rFonts w:ascii="Century Gothic" w:hAnsi="Century Gothic"/>
        </w:rPr>
        <w:t>®)</w:t>
      </w:r>
    </w:p>
    <w:p w:rsidR="00E678EE" w:rsidRPr="002E7109" w:rsidRDefault="008F51FD" w:rsidP="00E678EE">
      <w:pPr>
        <w:rPr>
          <w:rFonts w:ascii="Century Gothic" w:hAnsi="Century Gothic"/>
          <w:b/>
          <w:bCs/>
          <w:color w:val="006600"/>
          <w:sz w:val="28"/>
          <w:szCs w:val="28"/>
        </w:rPr>
      </w:pPr>
      <w:r w:rsidRPr="002E7109">
        <w:rPr>
          <w:rFonts w:ascii="Century Gothic" w:hAnsi="Century Gothic"/>
          <w:b/>
          <w:bCs/>
          <w:color w:val="006600"/>
          <w:sz w:val="28"/>
          <w:szCs w:val="28"/>
        </w:rPr>
        <w:lastRenderedPageBreak/>
        <w:t>3-Moyens thérapeutiques : Traitements systémiques</w:t>
      </w:r>
      <w:r w:rsidR="00E678EE" w:rsidRPr="002E7109">
        <w:rPr>
          <w:rFonts w:ascii="Century Gothic" w:hAnsi="Century Gothic"/>
          <w:b/>
          <w:bCs/>
          <w:color w:val="006600"/>
          <w:sz w:val="28"/>
          <w:szCs w:val="28"/>
        </w:rPr>
        <w:t> :</w:t>
      </w:r>
    </w:p>
    <w:tbl>
      <w:tblPr>
        <w:tblStyle w:val="Grilledutableau"/>
        <w:tblW w:w="0" w:type="auto"/>
        <w:tblLook w:val="04A0"/>
      </w:tblPr>
      <w:tblGrid>
        <w:gridCol w:w="1782"/>
        <w:gridCol w:w="1945"/>
        <w:gridCol w:w="5058"/>
        <w:gridCol w:w="2686"/>
        <w:gridCol w:w="2399"/>
        <w:gridCol w:w="2674"/>
      </w:tblGrid>
      <w:tr w:rsidR="00AD29BF" w:rsidTr="00E004CB">
        <w:trPr>
          <w:trHeight w:val="331"/>
        </w:trPr>
        <w:tc>
          <w:tcPr>
            <w:tcW w:w="1963" w:type="dxa"/>
            <w:vMerge w:val="restart"/>
          </w:tcPr>
          <w:p w:rsidR="00B965E3" w:rsidRDefault="00B965E3" w:rsidP="00E678EE">
            <w:pPr>
              <w:jc w:val="center"/>
              <w:rPr>
                <w:rFonts w:ascii="Century Gothic" w:hAnsi="Century Gothic"/>
                <w:b/>
                <w:bCs/>
                <w:color w:val="00B050"/>
                <w:sz w:val="28"/>
                <w:szCs w:val="28"/>
              </w:rPr>
            </w:pPr>
            <w:r w:rsidRPr="00194E3A">
              <w:rPr>
                <w:rFonts w:ascii="Century Gothic" w:hAnsi="Century Gothic"/>
                <w:b/>
                <w:bCs/>
                <w:color w:val="2F5496" w:themeColor="accent5" w:themeShade="BF"/>
              </w:rPr>
              <w:t>Antifongiques</w:t>
            </w:r>
          </w:p>
        </w:tc>
        <w:tc>
          <w:tcPr>
            <w:tcW w:w="2758" w:type="dxa"/>
            <w:vMerge w:val="restart"/>
          </w:tcPr>
          <w:p w:rsidR="00B965E3" w:rsidRDefault="00B965E3" w:rsidP="00E678EE">
            <w:pPr>
              <w:jc w:val="center"/>
              <w:rPr>
                <w:rFonts w:ascii="Century Gothic" w:hAnsi="Century Gothic"/>
                <w:b/>
                <w:bCs/>
                <w:color w:val="00B050"/>
                <w:sz w:val="28"/>
                <w:szCs w:val="28"/>
              </w:rPr>
            </w:pPr>
            <w:r w:rsidRPr="00194E3A">
              <w:rPr>
                <w:rFonts w:ascii="Century Gothic" w:hAnsi="Century Gothic"/>
                <w:b/>
                <w:bCs/>
                <w:color w:val="2F5496" w:themeColor="accent5" w:themeShade="BF"/>
              </w:rPr>
              <w:t>Mécanisme d’action</w:t>
            </w:r>
          </w:p>
        </w:tc>
        <w:tc>
          <w:tcPr>
            <w:tcW w:w="3875" w:type="dxa"/>
            <w:vMerge w:val="restart"/>
          </w:tcPr>
          <w:p w:rsidR="00B965E3" w:rsidRPr="00194E3A" w:rsidRDefault="00B965E3" w:rsidP="00E678EE">
            <w:pPr>
              <w:jc w:val="center"/>
              <w:rPr>
                <w:rFonts w:ascii="Century Gothic" w:hAnsi="Century Gothic"/>
                <w:b/>
                <w:bCs/>
                <w:color w:val="2F5496" w:themeColor="accent5" w:themeShade="BF"/>
              </w:rPr>
            </w:pPr>
            <w:r>
              <w:rPr>
                <w:rFonts w:ascii="Century Gothic" w:hAnsi="Century Gothic"/>
                <w:b/>
                <w:bCs/>
                <w:color w:val="2F5496" w:themeColor="accent5" w:themeShade="BF"/>
              </w:rPr>
              <w:t>Indications</w:t>
            </w:r>
          </w:p>
        </w:tc>
        <w:tc>
          <w:tcPr>
            <w:tcW w:w="3306" w:type="dxa"/>
            <w:vMerge w:val="restart"/>
          </w:tcPr>
          <w:p w:rsidR="00B965E3" w:rsidRDefault="00B965E3" w:rsidP="00E678EE">
            <w:pPr>
              <w:jc w:val="center"/>
              <w:rPr>
                <w:rFonts w:ascii="Century Gothic" w:hAnsi="Century Gothic"/>
                <w:b/>
                <w:bCs/>
                <w:color w:val="00B050"/>
                <w:sz w:val="28"/>
                <w:szCs w:val="28"/>
              </w:rPr>
            </w:pPr>
            <w:r w:rsidRPr="00194E3A">
              <w:rPr>
                <w:rFonts w:ascii="Century Gothic" w:hAnsi="Century Gothic"/>
                <w:b/>
                <w:bCs/>
                <w:color w:val="2F5496" w:themeColor="accent5" w:themeShade="BF"/>
              </w:rPr>
              <w:t>Pharmacocinétique</w:t>
            </w:r>
          </w:p>
        </w:tc>
        <w:tc>
          <w:tcPr>
            <w:tcW w:w="4416" w:type="dxa"/>
            <w:gridSpan w:val="2"/>
          </w:tcPr>
          <w:p w:rsidR="00B965E3" w:rsidRDefault="00B965E3" w:rsidP="002E471F">
            <w:pPr>
              <w:jc w:val="center"/>
              <w:rPr>
                <w:rFonts w:ascii="Century Gothic" w:hAnsi="Century Gothic"/>
                <w:b/>
                <w:bCs/>
                <w:color w:val="2F5496" w:themeColor="accent5" w:themeShade="BF"/>
              </w:rPr>
            </w:pPr>
            <w:r w:rsidRPr="0064638E">
              <w:rPr>
                <w:rFonts w:ascii="Century Gothic" w:hAnsi="Century Gothic"/>
                <w:b/>
                <w:bCs/>
                <w:color w:val="2F5496" w:themeColor="accent5" w:themeShade="BF"/>
              </w:rPr>
              <w:t>Pharmacovigilance</w:t>
            </w:r>
          </w:p>
          <w:p w:rsidR="00B965E3" w:rsidRDefault="00B965E3" w:rsidP="00E678EE">
            <w:pPr>
              <w:rPr>
                <w:rFonts w:ascii="Century Gothic" w:hAnsi="Century Gothic"/>
                <w:b/>
                <w:bCs/>
                <w:color w:val="00B050"/>
                <w:sz w:val="28"/>
                <w:szCs w:val="28"/>
              </w:rPr>
            </w:pPr>
          </w:p>
        </w:tc>
      </w:tr>
      <w:tr w:rsidR="007F48FF" w:rsidTr="00E004CB">
        <w:trPr>
          <w:trHeight w:val="281"/>
        </w:trPr>
        <w:tc>
          <w:tcPr>
            <w:tcW w:w="1963" w:type="dxa"/>
            <w:vMerge/>
          </w:tcPr>
          <w:p w:rsidR="00B965E3" w:rsidRPr="00194E3A" w:rsidRDefault="00B965E3" w:rsidP="00E678EE">
            <w:pPr>
              <w:jc w:val="center"/>
              <w:rPr>
                <w:rFonts w:ascii="Century Gothic" w:hAnsi="Century Gothic"/>
                <w:b/>
                <w:bCs/>
                <w:color w:val="2F5496" w:themeColor="accent5" w:themeShade="BF"/>
              </w:rPr>
            </w:pPr>
          </w:p>
        </w:tc>
        <w:tc>
          <w:tcPr>
            <w:tcW w:w="2758" w:type="dxa"/>
            <w:vMerge/>
          </w:tcPr>
          <w:p w:rsidR="00B965E3" w:rsidRPr="00194E3A" w:rsidRDefault="00B965E3" w:rsidP="00E678EE">
            <w:pPr>
              <w:jc w:val="center"/>
              <w:rPr>
                <w:rFonts w:ascii="Century Gothic" w:hAnsi="Century Gothic"/>
                <w:b/>
                <w:bCs/>
                <w:color w:val="2F5496" w:themeColor="accent5" w:themeShade="BF"/>
              </w:rPr>
            </w:pPr>
          </w:p>
        </w:tc>
        <w:tc>
          <w:tcPr>
            <w:tcW w:w="3875" w:type="dxa"/>
            <w:vMerge/>
          </w:tcPr>
          <w:p w:rsidR="00B965E3" w:rsidRDefault="00B965E3" w:rsidP="00E678EE">
            <w:pPr>
              <w:jc w:val="center"/>
              <w:rPr>
                <w:rFonts w:ascii="Century Gothic" w:hAnsi="Century Gothic"/>
                <w:b/>
                <w:bCs/>
                <w:color w:val="2F5496" w:themeColor="accent5" w:themeShade="BF"/>
              </w:rPr>
            </w:pPr>
          </w:p>
        </w:tc>
        <w:tc>
          <w:tcPr>
            <w:tcW w:w="3306" w:type="dxa"/>
            <w:vMerge/>
          </w:tcPr>
          <w:p w:rsidR="00B965E3" w:rsidRPr="00194E3A" w:rsidRDefault="00B965E3" w:rsidP="00E678EE">
            <w:pPr>
              <w:jc w:val="center"/>
              <w:rPr>
                <w:rFonts w:ascii="Century Gothic" w:hAnsi="Century Gothic"/>
                <w:b/>
                <w:bCs/>
                <w:color w:val="2F5496" w:themeColor="accent5" w:themeShade="BF"/>
              </w:rPr>
            </w:pPr>
          </w:p>
        </w:tc>
        <w:tc>
          <w:tcPr>
            <w:tcW w:w="2655" w:type="dxa"/>
          </w:tcPr>
          <w:p w:rsidR="00B965E3" w:rsidRPr="0064638E" w:rsidRDefault="002E471F" w:rsidP="002E471F">
            <w:pPr>
              <w:jc w:val="center"/>
              <w:rPr>
                <w:rFonts w:ascii="Century Gothic" w:hAnsi="Century Gothic"/>
                <w:b/>
                <w:bCs/>
                <w:color w:val="2F5496" w:themeColor="accent5" w:themeShade="BF"/>
              </w:rPr>
            </w:pPr>
            <w:r>
              <w:rPr>
                <w:rFonts w:ascii="Century Gothic" w:hAnsi="Century Gothic"/>
                <w:b/>
                <w:bCs/>
                <w:color w:val="2F5496" w:themeColor="accent5" w:themeShade="BF"/>
              </w:rPr>
              <w:t>Effets indésirables</w:t>
            </w:r>
          </w:p>
        </w:tc>
        <w:tc>
          <w:tcPr>
            <w:tcW w:w="1761" w:type="dxa"/>
          </w:tcPr>
          <w:p w:rsidR="00B965E3" w:rsidRPr="0064638E" w:rsidRDefault="002E471F" w:rsidP="002E471F">
            <w:pPr>
              <w:jc w:val="center"/>
              <w:rPr>
                <w:rFonts w:ascii="Century Gothic" w:hAnsi="Century Gothic"/>
                <w:b/>
                <w:bCs/>
                <w:color w:val="2F5496" w:themeColor="accent5" w:themeShade="BF"/>
              </w:rPr>
            </w:pPr>
            <w:r>
              <w:rPr>
                <w:rFonts w:ascii="Century Gothic" w:hAnsi="Century Gothic"/>
                <w:b/>
                <w:bCs/>
                <w:color w:val="2F5496" w:themeColor="accent5" w:themeShade="BF"/>
              </w:rPr>
              <w:t>IM</w:t>
            </w:r>
          </w:p>
        </w:tc>
      </w:tr>
      <w:tr w:rsidR="007F48FF" w:rsidTr="00E004CB">
        <w:tc>
          <w:tcPr>
            <w:tcW w:w="1963" w:type="dxa"/>
          </w:tcPr>
          <w:p w:rsidR="00B965E3" w:rsidRDefault="00B965E3" w:rsidP="001577BD">
            <w:pPr>
              <w:tabs>
                <w:tab w:val="left" w:pos="8175"/>
              </w:tabs>
              <w:rPr>
                <w:rFonts w:ascii="Century Gothic" w:hAnsi="Century Gothic"/>
                <w:b/>
                <w:color w:val="C45911" w:themeColor="accent2" w:themeShade="BF"/>
                <w:u w:val="single"/>
              </w:rPr>
            </w:pPr>
            <w:proofErr w:type="spellStart"/>
            <w:r w:rsidRPr="001577BD">
              <w:rPr>
                <w:rFonts w:ascii="Century Gothic" w:hAnsi="Century Gothic"/>
                <w:b/>
                <w:color w:val="C45911" w:themeColor="accent2" w:themeShade="BF"/>
                <w:u w:val="single"/>
              </w:rPr>
              <w:t>Allylamines</w:t>
            </w:r>
            <w:proofErr w:type="spellEnd"/>
          </w:p>
          <w:p w:rsidR="00B965E3" w:rsidRDefault="00B965E3" w:rsidP="001577BD">
            <w:pPr>
              <w:tabs>
                <w:tab w:val="left" w:pos="8175"/>
              </w:tabs>
              <w:rPr>
                <w:rFonts w:ascii="Century Gothic" w:hAnsi="Century Gothic"/>
                <w:b/>
                <w:color w:val="C45911" w:themeColor="accent2" w:themeShade="BF"/>
                <w:u w:val="single"/>
              </w:rPr>
            </w:pPr>
          </w:p>
          <w:p w:rsidR="00B965E3" w:rsidRPr="001577BD" w:rsidRDefault="00B965E3" w:rsidP="001577BD">
            <w:pPr>
              <w:tabs>
                <w:tab w:val="left" w:pos="3112"/>
                <w:tab w:val="left" w:pos="8175"/>
              </w:tabs>
              <w:rPr>
                <w:rFonts w:ascii="Century Gothic" w:hAnsi="Century Gothic"/>
                <w:b/>
                <w:color w:val="00B050"/>
              </w:rPr>
            </w:pPr>
            <w:proofErr w:type="spellStart"/>
            <w:r w:rsidRPr="001577BD">
              <w:rPr>
                <w:rFonts w:ascii="Century Gothic" w:hAnsi="Century Gothic"/>
                <w:b/>
                <w:color w:val="00B050"/>
              </w:rPr>
              <w:t>Terbinafine</w:t>
            </w:r>
            <w:proofErr w:type="spellEnd"/>
          </w:p>
          <w:p w:rsidR="00B965E3" w:rsidRPr="001577BD" w:rsidRDefault="00B965E3" w:rsidP="001577BD">
            <w:pPr>
              <w:tabs>
                <w:tab w:val="left" w:pos="8175"/>
              </w:tabs>
              <w:rPr>
                <w:rFonts w:ascii="Century Gothic" w:hAnsi="Century Gothic"/>
                <w:bCs/>
              </w:rPr>
            </w:pPr>
            <w:r w:rsidRPr="001577BD">
              <w:rPr>
                <w:rFonts w:ascii="Century Gothic" w:hAnsi="Century Gothic"/>
                <w:bCs/>
              </w:rPr>
              <w:t>LAMISIL®</w:t>
            </w:r>
          </w:p>
          <w:p w:rsidR="00B965E3" w:rsidRDefault="00B965E3" w:rsidP="00E678EE">
            <w:pPr>
              <w:rPr>
                <w:rFonts w:ascii="Century Gothic" w:hAnsi="Century Gothic"/>
                <w:b/>
                <w:bCs/>
                <w:color w:val="00B050"/>
                <w:sz w:val="28"/>
                <w:szCs w:val="28"/>
              </w:rPr>
            </w:pPr>
          </w:p>
          <w:p w:rsidR="00B965E3" w:rsidRDefault="00B965E3" w:rsidP="00E678EE">
            <w:pPr>
              <w:rPr>
                <w:rFonts w:ascii="Century Gothic" w:hAnsi="Century Gothic"/>
                <w:b/>
                <w:bCs/>
                <w:color w:val="00B050"/>
                <w:sz w:val="28"/>
                <w:szCs w:val="28"/>
              </w:rPr>
            </w:pPr>
          </w:p>
          <w:p w:rsidR="00B965E3" w:rsidRDefault="00B965E3" w:rsidP="00E678EE">
            <w:pPr>
              <w:rPr>
                <w:rFonts w:ascii="Century Gothic" w:hAnsi="Century Gothic"/>
                <w:b/>
                <w:bCs/>
                <w:color w:val="00B050"/>
                <w:sz w:val="28"/>
                <w:szCs w:val="28"/>
              </w:rPr>
            </w:pPr>
          </w:p>
          <w:p w:rsidR="00B965E3" w:rsidRDefault="00B965E3" w:rsidP="00E678EE">
            <w:pPr>
              <w:rPr>
                <w:rFonts w:ascii="Century Gothic" w:hAnsi="Century Gothic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2758" w:type="dxa"/>
          </w:tcPr>
          <w:p w:rsidR="00B965E3" w:rsidRPr="00336643" w:rsidRDefault="00B965E3" w:rsidP="00E678EE">
            <w:pPr>
              <w:rPr>
                <w:rFonts w:ascii="Century Gothic" w:hAnsi="Century Gothic"/>
                <w:b/>
                <w:bCs/>
                <w:color w:val="00B050"/>
              </w:rPr>
            </w:pPr>
            <w:r w:rsidRPr="00336643">
              <w:rPr>
                <w:rFonts w:ascii="Century Gothic" w:hAnsi="Century Gothic"/>
              </w:rPr>
              <w:t>-Inhibition de la synthèse des stérols fongiques. (</w:t>
            </w:r>
            <w:r w:rsidRPr="00336643">
              <w:rPr>
                <w:rFonts w:ascii="Century Gothic" w:hAnsi="Century Gothic"/>
                <w:b/>
                <w:bCs/>
              </w:rPr>
              <w:t>ergostérol</w:t>
            </w:r>
            <w:r w:rsidRPr="00336643">
              <w:rPr>
                <w:rFonts w:ascii="Century Gothic" w:hAnsi="Century Gothic"/>
              </w:rPr>
              <w:t>)</w:t>
            </w:r>
          </w:p>
        </w:tc>
        <w:tc>
          <w:tcPr>
            <w:tcW w:w="3875" w:type="dxa"/>
          </w:tcPr>
          <w:p w:rsidR="00B965E3" w:rsidRDefault="00B965E3" w:rsidP="00E678EE">
            <w:pPr>
              <w:rPr>
                <w:rFonts w:ascii="Century Gothic" w:hAnsi="Century Gothic"/>
                <w:b/>
                <w:bCs/>
                <w:color w:val="00B050"/>
                <w:sz w:val="28"/>
                <w:szCs w:val="28"/>
              </w:rPr>
            </w:pPr>
            <w:r w:rsidRPr="009C40AC">
              <w:rPr>
                <w:rFonts w:ascii="Century Gothic" w:hAnsi="Century Gothic"/>
                <w:b/>
                <w:bCs/>
                <w:color w:val="C00000"/>
              </w:rPr>
              <w:t>Spectre d’action large :</w:t>
            </w:r>
          </w:p>
          <w:p w:rsidR="00B965E3" w:rsidRPr="009C40AC" w:rsidRDefault="00B965E3" w:rsidP="009C40AC">
            <w:pPr>
              <w:pStyle w:val="Paragraphedeliste"/>
              <w:numPr>
                <w:ilvl w:val="0"/>
                <w:numId w:val="21"/>
              </w:numPr>
              <w:spacing w:before="0"/>
              <w:rPr>
                <w:rFonts w:ascii="Century Gothic" w:hAnsi="Century Gothic"/>
              </w:rPr>
            </w:pPr>
            <w:r w:rsidRPr="009C40AC">
              <w:rPr>
                <w:rFonts w:ascii="Century Gothic" w:hAnsi="Century Gothic"/>
              </w:rPr>
              <w:t>Dermatophytes</w:t>
            </w:r>
            <w:r>
              <w:rPr>
                <w:rFonts w:ascii="Century Gothic" w:hAnsi="Century Gothic"/>
              </w:rPr>
              <w:t>.</w:t>
            </w:r>
          </w:p>
          <w:p w:rsidR="00B965E3" w:rsidRPr="009C40AC" w:rsidRDefault="00B965E3" w:rsidP="009C40AC">
            <w:pPr>
              <w:pStyle w:val="Paragraphedeliste"/>
              <w:numPr>
                <w:ilvl w:val="0"/>
                <w:numId w:val="21"/>
              </w:numPr>
              <w:spacing w:before="0"/>
              <w:rPr>
                <w:rFonts w:ascii="Century Gothic" w:hAnsi="Century Gothic"/>
              </w:rPr>
            </w:pPr>
            <w:proofErr w:type="spellStart"/>
            <w:r w:rsidRPr="009C40AC">
              <w:rPr>
                <w:rFonts w:ascii="Century Gothic" w:hAnsi="Century Gothic"/>
              </w:rPr>
              <w:t>Levures</w:t>
            </w:r>
            <w:proofErr w:type="spellEnd"/>
            <w:r w:rsidRPr="009C40AC">
              <w:rPr>
                <w:rFonts w:ascii="Century Gothic" w:hAnsi="Century Gothic"/>
              </w:rPr>
              <w:t xml:space="preserve"> genre Candida</w:t>
            </w:r>
            <w:r>
              <w:rPr>
                <w:rFonts w:ascii="Century Gothic" w:hAnsi="Century Gothic"/>
              </w:rPr>
              <w:t>.</w:t>
            </w:r>
          </w:p>
          <w:p w:rsidR="00B965E3" w:rsidRPr="009C40AC" w:rsidRDefault="00B965E3" w:rsidP="009C40AC">
            <w:pPr>
              <w:pStyle w:val="Paragraphedeliste"/>
              <w:numPr>
                <w:ilvl w:val="0"/>
                <w:numId w:val="21"/>
              </w:numPr>
              <w:spacing w:before="0"/>
              <w:rPr>
                <w:rFonts w:ascii="Century Gothic" w:hAnsi="Century Gothic"/>
              </w:rPr>
            </w:pPr>
            <w:proofErr w:type="spellStart"/>
            <w:r w:rsidRPr="009C40AC">
              <w:rPr>
                <w:rFonts w:ascii="Century Gothic" w:hAnsi="Century Gothic"/>
              </w:rPr>
              <w:t>Certains</w:t>
            </w:r>
            <w:proofErr w:type="spellEnd"/>
            <w:r w:rsidRPr="009C40AC">
              <w:rPr>
                <w:rFonts w:ascii="Century Gothic" w:hAnsi="Century Gothic"/>
              </w:rPr>
              <w:t xml:space="preserve"> </w:t>
            </w:r>
            <w:proofErr w:type="spellStart"/>
            <w:r w:rsidRPr="009C40AC">
              <w:rPr>
                <w:rFonts w:ascii="Century Gothic" w:hAnsi="Century Gothic"/>
              </w:rPr>
              <w:t>Aspergillus</w:t>
            </w:r>
            <w:proofErr w:type="spellEnd"/>
            <w:r>
              <w:rPr>
                <w:rFonts w:ascii="Century Gothic" w:hAnsi="Century Gothic"/>
              </w:rPr>
              <w:t>.</w:t>
            </w:r>
          </w:p>
          <w:p w:rsidR="00B965E3" w:rsidRPr="00FE4F9D" w:rsidRDefault="00B965E3" w:rsidP="009C40AC">
            <w:pPr>
              <w:pStyle w:val="Paragraphedeliste"/>
              <w:numPr>
                <w:ilvl w:val="0"/>
                <w:numId w:val="21"/>
              </w:numPr>
              <w:spacing w:before="0"/>
              <w:rPr>
                <w:rFonts w:ascii="Century Gothic" w:hAnsi="Century Gothic"/>
                <w:b/>
                <w:bCs/>
                <w:color w:val="00B050"/>
                <w:sz w:val="28"/>
                <w:szCs w:val="28"/>
              </w:rPr>
            </w:pPr>
            <w:proofErr w:type="spellStart"/>
            <w:r w:rsidRPr="009C40AC">
              <w:rPr>
                <w:rFonts w:ascii="Century Gothic" w:hAnsi="Century Gothic"/>
              </w:rPr>
              <w:t>Fongicide</w:t>
            </w:r>
            <w:proofErr w:type="spellEnd"/>
            <w:r w:rsidRPr="009C40AC">
              <w:rPr>
                <w:rFonts w:ascii="Century Gothic" w:hAnsi="Century Gothic"/>
              </w:rPr>
              <w:t xml:space="preserve"> </w:t>
            </w:r>
            <w:proofErr w:type="spellStart"/>
            <w:r w:rsidRPr="009C40AC">
              <w:rPr>
                <w:rFonts w:ascii="Century Gothic" w:hAnsi="Century Gothic"/>
              </w:rPr>
              <w:t>sur</w:t>
            </w:r>
            <w:proofErr w:type="spellEnd"/>
            <w:r w:rsidRPr="009C40AC">
              <w:rPr>
                <w:rFonts w:ascii="Century Gothic" w:hAnsi="Century Gothic"/>
              </w:rPr>
              <w:t xml:space="preserve"> </w:t>
            </w:r>
            <w:proofErr w:type="spellStart"/>
            <w:r w:rsidRPr="009C40AC">
              <w:rPr>
                <w:rFonts w:ascii="Century Gothic" w:hAnsi="Century Gothic"/>
              </w:rPr>
              <w:t>Dermatophytes</w:t>
            </w:r>
            <w:proofErr w:type="spellEnd"/>
            <w:r>
              <w:rPr>
                <w:rFonts w:ascii="Century Gothic" w:hAnsi="Century Gothic"/>
              </w:rPr>
              <w:t>.</w:t>
            </w:r>
          </w:p>
          <w:p w:rsidR="00B965E3" w:rsidRDefault="00B965E3" w:rsidP="00FE4F9D">
            <w:pPr>
              <w:rPr>
                <w:rFonts w:ascii="Century Gothic" w:hAnsi="Century Gothic"/>
                <w:b/>
                <w:bCs/>
                <w:color w:val="C00000"/>
              </w:rPr>
            </w:pPr>
            <w:r w:rsidRPr="00FE4F9D">
              <w:rPr>
                <w:rFonts w:ascii="Century Gothic" w:hAnsi="Century Gothic"/>
                <w:b/>
                <w:bCs/>
                <w:color w:val="C00000"/>
              </w:rPr>
              <w:t>Usage recommandé :</w:t>
            </w:r>
          </w:p>
          <w:p w:rsidR="00B965E3" w:rsidRDefault="00B965E3" w:rsidP="00FE4F9D">
            <w:pPr>
              <w:rPr>
                <w:rFonts w:ascii="Century Gothic" w:hAnsi="Century Gothic"/>
                <w:b/>
                <w:bCs/>
                <w:color w:val="C00000"/>
              </w:rPr>
            </w:pPr>
          </w:p>
          <w:p w:rsidR="00B965E3" w:rsidRPr="00FE4F9D" w:rsidRDefault="00B965E3" w:rsidP="00FE4F9D">
            <w:pPr>
              <w:pStyle w:val="Paragraphedeliste"/>
              <w:numPr>
                <w:ilvl w:val="0"/>
                <w:numId w:val="22"/>
              </w:numPr>
              <w:tabs>
                <w:tab w:val="left" w:pos="1614"/>
              </w:tabs>
              <w:spacing w:before="0" w:line="264" w:lineRule="auto"/>
              <w:ind w:right="34"/>
              <w:rPr>
                <w:rFonts w:ascii="Century Gothic" w:hAnsi="Century Gothic"/>
                <w:spacing w:val="-24"/>
              </w:rPr>
            </w:pPr>
            <w:proofErr w:type="spellStart"/>
            <w:r w:rsidRPr="00FE4F9D">
              <w:rPr>
                <w:rFonts w:ascii="Century Gothic" w:hAnsi="Century Gothic"/>
              </w:rPr>
              <w:t>Dermatophytoses</w:t>
            </w:r>
            <w:r>
              <w:rPr>
                <w:rFonts w:ascii="Century Gothic" w:hAnsi="Century Gothic"/>
                <w:spacing w:val="-24"/>
              </w:rPr>
              <w:t>étendues</w:t>
            </w:r>
            <w:proofErr w:type="spellEnd"/>
            <w:r>
              <w:rPr>
                <w:rFonts w:ascii="Century Gothic" w:hAnsi="Century Gothic"/>
                <w:spacing w:val="-24"/>
              </w:rPr>
              <w:t>.</w:t>
            </w:r>
          </w:p>
          <w:p w:rsidR="00B965E3" w:rsidRPr="00FE4F9D" w:rsidRDefault="00B965E3" w:rsidP="00FE4F9D">
            <w:pPr>
              <w:pStyle w:val="Paragraphedeliste"/>
              <w:numPr>
                <w:ilvl w:val="0"/>
                <w:numId w:val="22"/>
              </w:numPr>
              <w:tabs>
                <w:tab w:val="left" w:pos="1614"/>
              </w:tabs>
              <w:spacing w:before="0" w:line="264" w:lineRule="auto"/>
              <w:rPr>
                <w:rFonts w:ascii="Century Gothic" w:hAnsi="Century Gothic"/>
              </w:rPr>
            </w:pPr>
            <w:r w:rsidRPr="00FE4F9D">
              <w:rPr>
                <w:rFonts w:ascii="Century Gothic" w:hAnsi="Century Gothic"/>
                <w:spacing w:val="-4"/>
              </w:rPr>
              <w:t xml:space="preserve">Onychomycoses </w:t>
            </w:r>
            <w:r w:rsidRPr="00FE4F9D">
              <w:rPr>
                <w:rFonts w:ascii="Century Gothic" w:hAnsi="Century Gothic"/>
              </w:rPr>
              <w:t>à dermatophytes.</w:t>
            </w:r>
          </w:p>
          <w:p w:rsidR="00B965E3" w:rsidRPr="00FE4F9D" w:rsidRDefault="00B965E3" w:rsidP="00FE4F9D">
            <w:pPr>
              <w:pStyle w:val="Paragraphedeliste"/>
              <w:numPr>
                <w:ilvl w:val="0"/>
                <w:numId w:val="22"/>
              </w:numPr>
              <w:tabs>
                <w:tab w:val="left" w:pos="1614"/>
              </w:tabs>
              <w:spacing w:before="0" w:line="264" w:lineRule="auto"/>
              <w:ind w:right="1488"/>
              <w:rPr>
                <w:rFonts w:ascii="Century Gothic" w:hAnsi="Century Gothic"/>
                <w:color w:val="DD8046"/>
              </w:rPr>
            </w:pPr>
            <w:proofErr w:type="spellStart"/>
            <w:r w:rsidRPr="00FE4F9D">
              <w:rPr>
                <w:rFonts w:ascii="Century Gothic" w:hAnsi="Century Gothic"/>
              </w:rPr>
              <w:t>Candidosescutanées</w:t>
            </w:r>
            <w:proofErr w:type="spellEnd"/>
            <w:r w:rsidRPr="00FE4F9D">
              <w:rPr>
                <w:rFonts w:ascii="Century Gothic" w:hAnsi="Century Gothic"/>
              </w:rPr>
              <w:t xml:space="preserve"> (</w:t>
            </w:r>
            <w:proofErr w:type="spellStart"/>
            <w:r w:rsidRPr="00FE4F9D">
              <w:rPr>
                <w:rFonts w:ascii="Century Gothic" w:hAnsi="Century Gothic"/>
              </w:rPr>
              <w:t>mais</w:t>
            </w:r>
            <w:proofErr w:type="spellEnd"/>
            <w:r w:rsidRPr="00FE4F9D">
              <w:rPr>
                <w:rFonts w:ascii="Century Gothic" w:hAnsi="Century Gothic"/>
              </w:rPr>
              <w:t xml:space="preserve"> </w:t>
            </w:r>
            <w:proofErr w:type="spellStart"/>
            <w:r w:rsidRPr="00FE4F9D">
              <w:rPr>
                <w:rFonts w:ascii="Century Gothic" w:hAnsi="Century Gothic"/>
              </w:rPr>
              <w:t>pasmuqueuses</w:t>
            </w:r>
            <w:proofErr w:type="spellEnd"/>
            <w:r w:rsidRPr="00FE4F9D">
              <w:rPr>
                <w:rFonts w:ascii="Century Gothic" w:hAnsi="Century Gothic"/>
              </w:rPr>
              <w:t>)</w:t>
            </w:r>
          </w:p>
          <w:p w:rsidR="00B965E3" w:rsidRDefault="00B965E3" w:rsidP="00FE4F9D">
            <w:pPr>
              <w:tabs>
                <w:tab w:val="left" w:pos="1614"/>
              </w:tabs>
              <w:spacing w:line="264" w:lineRule="auto"/>
              <w:rPr>
                <w:rFonts w:ascii="Century Gothic" w:hAnsi="Century Gothic"/>
              </w:rPr>
            </w:pPr>
          </w:p>
          <w:p w:rsidR="00B965E3" w:rsidRPr="00FE4F9D" w:rsidRDefault="00B965E3" w:rsidP="00FE4F9D">
            <w:pPr>
              <w:tabs>
                <w:tab w:val="left" w:pos="1614"/>
              </w:tabs>
              <w:spacing w:line="264" w:lineRule="auto"/>
              <w:rPr>
                <w:rFonts w:ascii="Century Gothic" w:hAnsi="Century Gothic"/>
                <w:color w:val="DD8046"/>
              </w:rPr>
            </w:pPr>
          </w:p>
          <w:p w:rsidR="00B965E3" w:rsidRPr="00FE4F9D" w:rsidRDefault="00B965E3" w:rsidP="00FE4F9D">
            <w:pPr>
              <w:rPr>
                <w:rFonts w:ascii="Century Gothic" w:hAnsi="Century Gothic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3306" w:type="dxa"/>
          </w:tcPr>
          <w:p w:rsidR="00B965E3" w:rsidRDefault="00B965E3" w:rsidP="00E678EE">
            <w:pPr>
              <w:rPr>
                <w:rFonts w:ascii="Century Gothic" w:hAnsi="Century Gothic"/>
                <w:color w:val="000000" w:themeColor="text1"/>
              </w:rPr>
            </w:pPr>
            <w:r w:rsidRPr="00EF0F26">
              <w:rPr>
                <w:rFonts w:ascii="Century Gothic" w:hAnsi="Century Gothic"/>
                <w:b/>
                <w:bCs/>
                <w:color w:val="000000" w:themeColor="text1"/>
              </w:rPr>
              <w:t xml:space="preserve">Absorption : </w:t>
            </w:r>
            <w:r w:rsidRPr="00EF0F26">
              <w:rPr>
                <w:rFonts w:ascii="Century Gothic" w:hAnsi="Century Gothic"/>
                <w:color w:val="000000" w:themeColor="text1"/>
              </w:rPr>
              <w:t>Digestive bonne ( &gt; 70%)</w:t>
            </w:r>
          </w:p>
          <w:p w:rsidR="00B965E3" w:rsidRDefault="00B965E3" w:rsidP="00E678EE">
            <w:pPr>
              <w:rPr>
                <w:rFonts w:ascii="Century Gothic" w:hAnsi="Century Gothic"/>
                <w:color w:val="000000" w:themeColor="text1"/>
              </w:rPr>
            </w:pPr>
          </w:p>
          <w:p w:rsidR="00B965E3" w:rsidRPr="00EF0F26" w:rsidRDefault="00B965E3" w:rsidP="004E74A1">
            <w:pPr>
              <w:rPr>
                <w:rFonts w:ascii="Century Gothic" w:hAnsi="Century Gothic"/>
                <w:b/>
                <w:bCs/>
                <w:color w:val="C00000"/>
              </w:rPr>
            </w:pPr>
            <w:r w:rsidRPr="00EF0F26">
              <w:rPr>
                <w:rFonts w:ascii="Century Gothic" w:hAnsi="Century Gothic"/>
                <w:b/>
                <w:bCs/>
                <w:color w:val="C00000"/>
              </w:rPr>
              <w:t xml:space="preserve">Pour les formes locales : </w:t>
            </w:r>
          </w:p>
          <w:p w:rsidR="00B965E3" w:rsidRDefault="00B965E3" w:rsidP="00E678EE">
            <w:pPr>
              <w:rPr>
                <w:rFonts w:ascii="Century Gothic" w:hAnsi="Century Gothic"/>
                <w:b/>
                <w:bCs/>
                <w:color w:val="000000" w:themeColor="text1"/>
              </w:rPr>
            </w:pPr>
            <w:r w:rsidRPr="00EF0F26">
              <w:rPr>
                <w:rFonts w:ascii="Century Gothic" w:hAnsi="Century Gothic"/>
                <w:b/>
                <w:bCs/>
                <w:color w:val="000000" w:themeColor="text1"/>
              </w:rPr>
              <w:t xml:space="preserve">Diffusion : </w:t>
            </w:r>
            <w:r w:rsidRPr="00EF0F26">
              <w:rPr>
                <w:rFonts w:ascii="Century Gothic" w:hAnsi="Century Gothic"/>
                <w:color w:val="000000" w:themeColor="text1"/>
              </w:rPr>
              <w:t>Rapidement :</w:t>
            </w:r>
          </w:p>
          <w:p w:rsidR="00B965E3" w:rsidRDefault="00B965E3" w:rsidP="00E678EE">
            <w:pPr>
              <w:rPr>
                <w:rFonts w:ascii="Century Gothic" w:hAnsi="Century Gothic"/>
                <w:b/>
                <w:bCs/>
                <w:color w:val="000000" w:themeColor="text1"/>
              </w:rPr>
            </w:pPr>
            <w:r>
              <w:rPr>
                <w:rFonts w:ascii="Century Gothic" w:hAnsi="Century Gothic"/>
                <w:b/>
                <w:bCs/>
                <w:color w:val="000000" w:themeColor="text1"/>
              </w:rPr>
              <w:t>-</w:t>
            </w:r>
            <w:r w:rsidRPr="00EF0F26">
              <w:rPr>
                <w:rFonts w:ascii="Century Gothic" w:hAnsi="Century Gothic"/>
                <w:color w:val="000000" w:themeColor="text1"/>
              </w:rPr>
              <w:t xml:space="preserve">A travers le derme/épiderme vers le stratum </w:t>
            </w:r>
            <w:proofErr w:type="spellStart"/>
            <w:r w:rsidRPr="00EF0F26">
              <w:rPr>
                <w:rFonts w:ascii="Century Gothic" w:hAnsi="Century Gothic"/>
                <w:color w:val="000000" w:themeColor="text1"/>
              </w:rPr>
              <w:t>corneum</w:t>
            </w:r>
            <w:proofErr w:type="spellEnd"/>
            <w:r w:rsidRPr="00EF0F26">
              <w:rPr>
                <w:rFonts w:ascii="Century Gothic" w:hAnsi="Century Gothic"/>
                <w:color w:val="000000" w:themeColor="text1"/>
              </w:rPr>
              <w:t>.</w:t>
            </w:r>
          </w:p>
          <w:p w:rsidR="00B965E3" w:rsidRDefault="00B965E3" w:rsidP="00E678E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-V</w:t>
            </w:r>
            <w:r w:rsidRPr="00EF0F26">
              <w:rPr>
                <w:rFonts w:ascii="Century Gothic" w:hAnsi="Century Gothic"/>
              </w:rPr>
              <w:t>ia le sébum vers les follicules pileux, les cheveux et la peau riche en sébum</w:t>
            </w:r>
            <w:r>
              <w:rPr>
                <w:rFonts w:ascii="Century Gothic" w:hAnsi="Century Gothic"/>
              </w:rPr>
              <w:t>.</w:t>
            </w:r>
          </w:p>
          <w:p w:rsidR="00B965E3" w:rsidRDefault="00B965E3" w:rsidP="00E678EE">
            <w:pPr>
              <w:rPr>
                <w:rFonts w:ascii="Century Gothic" w:hAnsi="Century Gothic"/>
                <w:color w:val="000000" w:themeColor="text1"/>
              </w:rPr>
            </w:pPr>
            <w:r>
              <w:rPr>
                <w:rFonts w:ascii="Century Gothic" w:hAnsi="Century Gothic"/>
                <w:b/>
                <w:bCs/>
                <w:color w:val="000000" w:themeColor="text1"/>
              </w:rPr>
              <w:t>-</w:t>
            </w:r>
            <w:r w:rsidRPr="00EF0F26">
              <w:rPr>
                <w:rFonts w:ascii="Century Gothic" w:hAnsi="Century Gothic"/>
                <w:color w:val="000000" w:themeColor="text1"/>
              </w:rPr>
              <w:t>Pénètre dans le lit de l’ongle.</w:t>
            </w:r>
          </w:p>
          <w:p w:rsidR="00B965E3" w:rsidRPr="00EF0F26" w:rsidRDefault="00B965E3" w:rsidP="00E678EE">
            <w:pPr>
              <w:rPr>
                <w:rFonts w:ascii="Century Gothic" w:hAnsi="Century Gothic"/>
                <w:color w:val="000000" w:themeColor="text1"/>
              </w:rPr>
            </w:pPr>
            <w:r>
              <w:rPr>
                <w:rFonts w:ascii="Century Gothic" w:hAnsi="Century Gothic"/>
                <w:color w:val="000000" w:themeColor="text1"/>
              </w:rPr>
              <w:t>-</w:t>
            </w:r>
            <w:r w:rsidRPr="00EF0F26">
              <w:rPr>
                <w:rFonts w:ascii="Century Gothic" w:hAnsi="Century Gothic"/>
              </w:rPr>
              <w:t>Passe dans le lait maternel.</w:t>
            </w:r>
          </w:p>
          <w:p w:rsidR="00B965E3" w:rsidRPr="00EF0F26" w:rsidRDefault="00B965E3" w:rsidP="00E678EE">
            <w:pPr>
              <w:rPr>
                <w:rFonts w:ascii="Century Gothic" w:hAnsi="Century Gothic"/>
                <w:b/>
                <w:bCs/>
                <w:color w:val="00B050"/>
              </w:rPr>
            </w:pPr>
          </w:p>
        </w:tc>
        <w:tc>
          <w:tcPr>
            <w:tcW w:w="2655" w:type="dxa"/>
          </w:tcPr>
          <w:p w:rsidR="002E471F" w:rsidRPr="002E471F" w:rsidRDefault="002E471F" w:rsidP="002E471F">
            <w:pPr>
              <w:rPr>
                <w:rFonts w:ascii="Century Gothic" w:hAnsi="Century Gothic"/>
              </w:rPr>
            </w:pPr>
            <w:r w:rsidRPr="002E471F">
              <w:rPr>
                <w:rFonts w:ascii="Century Gothic" w:hAnsi="Century Gothic"/>
              </w:rPr>
              <w:t>-</w:t>
            </w:r>
            <w:r w:rsidRPr="002E471F">
              <w:rPr>
                <w:rFonts w:ascii="Century Gothic" w:hAnsi="Century Gothic"/>
                <w:b/>
                <w:bCs/>
              </w:rPr>
              <w:t>T</w:t>
            </w:r>
            <w:r w:rsidR="009614CD">
              <w:rPr>
                <w:rFonts w:ascii="Century Gothic" w:hAnsi="Century Gothic"/>
                <w:b/>
                <w:bCs/>
              </w:rPr>
              <w:t>rou</w:t>
            </w:r>
            <w:r w:rsidRPr="002E471F">
              <w:rPr>
                <w:rFonts w:ascii="Century Gothic" w:hAnsi="Century Gothic"/>
                <w:b/>
                <w:bCs/>
              </w:rPr>
              <w:t>bles d</w:t>
            </w:r>
            <w:r w:rsidR="009614CD">
              <w:rPr>
                <w:rFonts w:ascii="Century Gothic" w:hAnsi="Century Gothic"/>
                <w:b/>
                <w:bCs/>
              </w:rPr>
              <w:t>i</w:t>
            </w:r>
            <w:r w:rsidRPr="002E471F">
              <w:rPr>
                <w:rFonts w:ascii="Century Gothic" w:hAnsi="Century Gothic"/>
                <w:b/>
                <w:bCs/>
              </w:rPr>
              <w:t>gestifs</w:t>
            </w:r>
            <w:r>
              <w:rPr>
                <w:rFonts w:ascii="Century Gothic" w:hAnsi="Century Gothic"/>
                <w:b/>
                <w:bCs/>
              </w:rPr>
              <w:t>.</w:t>
            </w:r>
            <w:r w:rsidRPr="002E471F">
              <w:rPr>
                <w:rFonts w:ascii="Century Gothic" w:hAnsi="Century Gothic"/>
              </w:rPr>
              <w:t xml:space="preserve"> (</w:t>
            </w:r>
            <w:proofErr w:type="spellStart"/>
            <w:r w:rsidRPr="002E471F">
              <w:rPr>
                <w:rFonts w:ascii="Century Gothic" w:hAnsi="Century Gothic"/>
              </w:rPr>
              <w:t>Tbles</w:t>
            </w:r>
            <w:proofErr w:type="spellEnd"/>
            <w:r w:rsidRPr="002E471F">
              <w:rPr>
                <w:rFonts w:ascii="Century Gothic" w:hAnsi="Century Gothic"/>
              </w:rPr>
              <w:t xml:space="preserve"> du gout) </w:t>
            </w:r>
          </w:p>
          <w:p w:rsidR="002E471F" w:rsidRPr="002E471F" w:rsidRDefault="002E471F" w:rsidP="002E471F">
            <w:pPr>
              <w:rPr>
                <w:rFonts w:ascii="Century Gothic" w:hAnsi="Century Gothic"/>
              </w:rPr>
            </w:pPr>
            <w:r w:rsidRPr="002E471F">
              <w:rPr>
                <w:rFonts w:ascii="Century Gothic" w:hAnsi="Century Gothic"/>
              </w:rPr>
              <w:t>-</w:t>
            </w:r>
            <w:r>
              <w:rPr>
                <w:rFonts w:ascii="Century Gothic" w:hAnsi="Century Gothic"/>
                <w:b/>
                <w:bCs/>
              </w:rPr>
              <w:t>H</w:t>
            </w:r>
            <w:r w:rsidRPr="002E471F">
              <w:rPr>
                <w:rFonts w:ascii="Century Gothic" w:hAnsi="Century Gothic"/>
                <w:b/>
                <w:bCs/>
              </w:rPr>
              <w:t>épatite</w:t>
            </w:r>
            <w:r>
              <w:rPr>
                <w:rFonts w:ascii="Century Gothic" w:hAnsi="Century Gothic"/>
                <w:b/>
                <w:bCs/>
              </w:rPr>
              <w:t>.</w:t>
            </w:r>
          </w:p>
          <w:p w:rsidR="002E471F" w:rsidRPr="002E471F" w:rsidRDefault="002E471F" w:rsidP="002E471F">
            <w:pPr>
              <w:rPr>
                <w:rFonts w:ascii="Century Gothic" w:hAnsi="Century Gothic"/>
              </w:rPr>
            </w:pPr>
            <w:r w:rsidRPr="002E471F">
              <w:rPr>
                <w:rFonts w:ascii="Century Gothic" w:hAnsi="Century Gothic"/>
              </w:rPr>
              <w:t>-</w:t>
            </w:r>
            <w:proofErr w:type="spellStart"/>
            <w:r>
              <w:rPr>
                <w:rFonts w:ascii="Century Gothic" w:hAnsi="Century Gothic"/>
                <w:b/>
                <w:bCs/>
              </w:rPr>
              <w:t>T</w:t>
            </w:r>
            <w:r w:rsidRPr="002E471F">
              <w:rPr>
                <w:rFonts w:ascii="Century Gothic" w:hAnsi="Century Gothic"/>
                <w:b/>
                <w:bCs/>
              </w:rPr>
              <w:t>oxidermite</w:t>
            </w:r>
            <w:proofErr w:type="spellEnd"/>
            <w:r>
              <w:rPr>
                <w:rFonts w:ascii="Century Gothic" w:hAnsi="Century Gothic"/>
                <w:b/>
                <w:bCs/>
              </w:rPr>
              <w:t>.</w:t>
            </w:r>
          </w:p>
          <w:p w:rsidR="002E471F" w:rsidRPr="002E471F" w:rsidRDefault="002E471F" w:rsidP="002E471F">
            <w:pPr>
              <w:rPr>
                <w:rFonts w:ascii="Century Gothic" w:hAnsi="Century Gothic"/>
              </w:rPr>
            </w:pPr>
            <w:r w:rsidRPr="002E471F">
              <w:rPr>
                <w:rFonts w:ascii="Century Gothic" w:hAnsi="Century Gothic"/>
              </w:rPr>
              <w:t>-Rash cutané parfois sévère</w:t>
            </w:r>
            <w:r>
              <w:rPr>
                <w:rFonts w:ascii="Century Gothic" w:hAnsi="Century Gothic"/>
              </w:rPr>
              <w:t>.</w:t>
            </w:r>
          </w:p>
          <w:p w:rsidR="00B965E3" w:rsidRDefault="00B965E3" w:rsidP="00E678EE">
            <w:pPr>
              <w:rPr>
                <w:rFonts w:ascii="Century Gothic" w:hAnsi="Century Gothic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1761" w:type="dxa"/>
          </w:tcPr>
          <w:p w:rsidR="002E471F" w:rsidRPr="002E471F" w:rsidRDefault="002E471F" w:rsidP="002E471F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Inhibiteur du CYT</w:t>
            </w:r>
            <w:r w:rsidRPr="002E471F">
              <w:rPr>
                <w:rFonts w:ascii="Century Gothic" w:hAnsi="Century Gothic"/>
              </w:rPr>
              <w:t xml:space="preserve"> 2D6→ intera</w:t>
            </w:r>
            <w:r>
              <w:rPr>
                <w:rFonts w:ascii="Century Gothic" w:hAnsi="Century Gothic"/>
              </w:rPr>
              <w:t xml:space="preserve">ction avec ses métabolites à marge thérapeutique </w:t>
            </w:r>
            <w:r w:rsidR="00C34AE6">
              <w:rPr>
                <w:rFonts w:ascii="Century Gothic" w:hAnsi="Century Gothic"/>
              </w:rPr>
              <w:t>étroite</w:t>
            </w:r>
            <w:r w:rsidR="00C34AE6" w:rsidRPr="002E471F">
              <w:rPr>
                <w:rFonts w:ascii="Century Gothic" w:hAnsi="Century Gothic"/>
              </w:rPr>
              <w:t xml:space="preserve"> (</w:t>
            </w:r>
            <w:proofErr w:type="spellStart"/>
            <w:r w:rsidR="00C34AE6">
              <w:rPr>
                <w:rFonts w:ascii="Century Gothic" w:hAnsi="Century Gothic"/>
              </w:rPr>
              <w:t>F</w:t>
            </w:r>
            <w:r w:rsidRPr="002E471F">
              <w:rPr>
                <w:rFonts w:ascii="Century Gothic" w:hAnsi="Century Gothic"/>
              </w:rPr>
              <w:t>lecainide</w:t>
            </w:r>
            <w:proofErr w:type="spellEnd"/>
            <w:r w:rsidRPr="002E471F">
              <w:rPr>
                <w:rFonts w:ascii="Century Gothic" w:hAnsi="Century Gothic"/>
              </w:rPr>
              <w:t> : anti-arithmétique)</w:t>
            </w:r>
          </w:p>
          <w:p w:rsidR="002E471F" w:rsidRPr="002E471F" w:rsidRDefault="002E471F" w:rsidP="002E471F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+ rifampicine.</w:t>
            </w:r>
          </w:p>
          <w:p w:rsidR="00B965E3" w:rsidRDefault="00B965E3" w:rsidP="00E678EE">
            <w:pPr>
              <w:rPr>
                <w:rFonts w:ascii="Century Gothic" w:hAnsi="Century Gothic"/>
                <w:b/>
                <w:bCs/>
                <w:color w:val="00B050"/>
                <w:sz w:val="28"/>
                <w:szCs w:val="28"/>
              </w:rPr>
            </w:pPr>
          </w:p>
        </w:tc>
      </w:tr>
      <w:tr w:rsidR="001F1681" w:rsidTr="00E004CB">
        <w:trPr>
          <w:trHeight w:val="4534"/>
        </w:trPr>
        <w:tc>
          <w:tcPr>
            <w:tcW w:w="1963" w:type="dxa"/>
          </w:tcPr>
          <w:p w:rsidR="00A83A03" w:rsidRDefault="00A83A03" w:rsidP="002A7916">
            <w:pPr>
              <w:tabs>
                <w:tab w:val="left" w:pos="3112"/>
                <w:tab w:val="left" w:pos="8175"/>
              </w:tabs>
              <w:rPr>
                <w:rFonts w:ascii="Century Gothic" w:hAnsi="Century Gothic"/>
                <w:b/>
                <w:color w:val="00B050"/>
              </w:rPr>
            </w:pPr>
          </w:p>
          <w:p w:rsidR="00A83A03" w:rsidRDefault="00A83A03" w:rsidP="002A7916">
            <w:pPr>
              <w:tabs>
                <w:tab w:val="left" w:pos="3112"/>
                <w:tab w:val="left" w:pos="8175"/>
              </w:tabs>
              <w:rPr>
                <w:rFonts w:ascii="Century Gothic" w:hAnsi="Century Gothic"/>
                <w:b/>
                <w:color w:val="00B050"/>
              </w:rPr>
            </w:pPr>
          </w:p>
          <w:p w:rsidR="00A83A03" w:rsidRDefault="00A83A03" w:rsidP="002A7916">
            <w:pPr>
              <w:tabs>
                <w:tab w:val="left" w:pos="3112"/>
                <w:tab w:val="left" w:pos="8175"/>
              </w:tabs>
              <w:rPr>
                <w:rFonts w:ascii="Century Gothic" w:hAnsi="Century Gothic"/>
                <w:b/>
                <w:color w:val="00B050"/>
              </w:rPr>
            </w:pPr>
          </w:p>
          <w:p w:rsidR="00A83A03" w:rsidRPr="00CD60A1" w:rsidRDefault="00A83A03" w:rsidP="00CD60A1">
            <w:pPr>
              <w:tabs>
                <w:tab w:val="left" w:pos="8175"/>
              </w:tabs>
              <w:rPr>
                <w:rFonts w:ascii="Century Gothic" w:hAnsi="Century Gothic"/>
                <w:b/>
                <w:color w:val="C45911" w:themeColor="accent2" w:themeShade="BF"/>
                <w:u w:val="single"/>
              </w:rPr>
            </w:pPr>
            <w:r w:rsidRPr="00CD60A1">
              <w:rPr>
                <w:rFonts w:ascii="Century Gothic" w:hAnsi="Century Gothic"/>
                <w:b/>
                <w:color w:val="C45911" w:themeColor="accent2" w:themeShade="BF"/>
                <w:u w:val="single"/>
              </w:rPr>
              <w:t>Griséofulvine</w:t>
            </w:r>
          </w:p>
          <w:p w:rsidR="00A83A03" w:rsidRDefault="00A83A03" w:rsidP="002A7916">
            <w:pPr>
              <w:tabs>
                <w:tab w:val="left" w:pos="8175"/>
              </w:tabs>
              <w:rPr>
                <w:rFonts w:ascii="Century Gothic" w:hAnsi="Century Gothic"/>
                <w:b/>
                <w:color w:val="C45911" w:themeColor="accent2" w:themeShade="BF"/>
                <w:u w:val="single"/>
              </w:rPr>
            </w:pPr>
          </w:p>
          <w:p w:rsidR="00A83A03" w:rsidRPr="002A7916" w:rsidRDefault="00A83A03" w:rsidP="002A7916">
            <w:pPr>
              <w:tabs>
                <w:tab w:val="left" w:pos="8175"/>
              </w:tabs>
              <w:rPr>
                <w:rFonts w:ascii="Century Gothic" w:hAnsi="Century Gothic"/>
                <w:bCs/>
              </w:rPr>
            </w:pPr>
            <w:r w:rsidRPr="002A7916">
              <w:rPr>
                <w:rFonts w:ascii="Century Gothic" w:hAnsi="Century Gothic"/>
                <w:bCs/>
              </w:rPr>
              <w:t>GRISEFULINE® FULCINE®</w:t>
            </w:r>
          </w:p>
          <w:p w:rsidR="00A83A03" w:rsidRDefault="00A83A03" w:rsidP="002A7916">
            <w:pPr>
              <w:tabs>
                <w:tab w:val="left" w:pos="8175"/>
              </w:tabs>
              <w:rPr>
                <w:rFonts w:ascii="Century Gothic" w:hAnsi="Century Gothic"/>
                <w:b/>
                <w:bCs/>
                <w:color w:val="00B050"/>
                <w:sz w:val="28"/>
                <w:szCs w:val="28"/>
              </w:rPr>
            </w:pPr>
          </w:p>
          <w:p w:rsidR="00A83A03" w:rsidRPr="00AD29BF" w:rsidRDefault="00A83A03" w:rsidP="002A7916">
            <w:pPr>
              <w:tabs>
                <w:tab w:val="left" w:pos="8175"/>
              </w:tabs>
              <w:rPr>
                <w:rFonts w:ascii="Century Gothic" w:hAnsi="Century Gothic"/>
              </w:rPr>
            </w:pPr>
            <w:r w:rsidRPr="00AD29BF">
              <w:rPr>
                <w:rFonts w:ascii="Century Gothic" w:hAnsi="Century Gothic"/>
              </w:rPr>
              <w:sym w:font="Wingdings" w:char="F0E8"/>
            </w:r>
            <w:r w:rsidRPr="00AD29BF">
              <w:rPr>
                <w:rFonts w:ascii="Century Gothic" w:hAnsi="Century Gothic"/>
              </w:rPr>
              <w:t xml:space="preserve">Per </w:t>
            </w:r>
            <w:r w:rsidRPr="000D2DEA">
              <w:rPr>
                <w:rFonts w:ascii="Century Gothic" w:hAnsi="Century Gothic"/>
              </w:rPr>
              <w:t>OS</w:t>
            </w:r>
            <w:r w:rsidRPr="00AD29BF">
              <w:rPr>
                <w:rFonts w:ascii="Century Gothic" w:hAnsi="Century Gothic"/>
              </w:rPr>
              <w:t xml:space="preserve"> ou par voie locale</w:t>
            </w:r>
          </w:p>
          <w:p w:rsidR="00A83A03" w:rsidRDefault="00A83A03" w:rsidP="00AD29BF">
            <w:pPr>
              <w:tabs>
                <w:tab w:val="left" w:pos="1614"/>
              </w:tabs>
              <w:spacing w:before="1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  <w:bCs/>
              </w:rPr>
              <w:t xml:space="preserve">Adulte : </w:t>
            </w:r>
            <w:r w:rsidRPr="00AD29BF">
              <w:rPr>
                <w:rFonts w:ascii="Century Gothic" w:hAnsi="Century Gothic"/>
                <w:b/>
                <w:bCs/>
              </w:rPr>
              <w:t>1 g/j</w:t>
            </w:r>
          </w:p>
          <w:p w:rsidR="00A83A03" w:rsidRPr="00AD29BF" w:rsidRDefault="00A83A03" w:rsidP="00AD29BF">
            <w:pPr>
              <w:tabs>
                <w:tab w:val="left" w:pos="1614"/>
              </w:tabs>
              <w:spacing w:before="140"/>
              <w:rPr>
                <w:rFonts w:ascii="Century Gothic" w:hAnsi="Century Gothic"/>
                <w:color w:val="DD8046"/>
              </w:rPr>
            </w:pPr>
            <w:r>
              <w:rPr>
                <w:rFonts w:ascii="Century Gothic" w:hAnsi="Century Gothic"/>
                <w:b/>
                <w:bCs/>
              </w:rPr>
              <w:t xml:space="preserve">Enfant : </w:t>
            </w:r>
            <w:r w:rsidRPr="00AD29BF">
              <w:rPr>
                <w:rFonts w:ascii="Century Gothic" w:hAnsi="Century Gothic"/>
                <w:b/>
                <w:bCs/>
              </w:rPr>
              <w:t>10-25 mg/kg/j</w:t>
            </w:r>
          </w:p>
          <w:p w:rsidR="00A83A03" w:rsidRDefault="00A83A03" w:rsidP="002A7916">
            <w:pPr>
              <w:tabs>
                <w:tab w:val="left" w:pos="8175"/>
              </w:tabs>
              <w:rPr>
                <w:rFonts w:ascii="Century Gothic" w:hAnsi="Century Gothic"/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2758" w:type="dxa"/>
          </w:tcPr>
          <w:p w:rsidR="00A83A03" w:rsidRPr="002A7916" w:rsidRDefault="00A83A03" w:rsidP="00E678EE">
            <w:pPr>
              <w:rPr>
                <w:rFonts w:ascii="Century Gothic" w:hAnsi="Century Gothic"/>
                <w:color w:val="00B050"/>
              </w:rPr>
            </w:pPr>
            <w:r w:rsidRPr="002A7916">
              <w:rPr>
                <w:rFonts w:ascii="Century Gothic" w:hAnsi="Century Gothic"/>
              </w:rPr>
              <w:t>-Inhibe la mitose fongique.</w:t>
            </w:r>
          </w:p>
        </w:tc>
        <w:tc>
          <w:tcPr>
            <w:tcW w:w="3875" w:type="dxa"/>
          </w:tcPr>
          <w:p w:rsidR="00A83A03" w:rsidRPr="00D95E06" w:rsidRDefault="00A83A03" w:rsidP="008E621E">
            <w:pPr>
              <w:tabs>
                <w:tab w:val="left" w:pos="1614"/>
              </w:tabs>
              <w:spacing w:line="264" w:lineRule="auto"/>
              <w:ind w:right="-151"/>
              <w:rPr>
                <w:rFonts w:ascii="Century Gothic" w:hAnsi="Century Gothic"/>
              </w:rPr>
            </w:pPr>
            <w:r w:rsidRPr="00D95E06">
              <w:rPr>
                <w:rFonts w:ascii="Century Gothic" w:hAnsi="Century Gothic"/>
              </w:rPr>
              <w:t xml:space="preserve">-Seules indications : </w:t>
            </w:r>
          </w:p>
          <w:p w:rsidR="00A83A03" w:rsidRPr="00D95E06" w:rsidRDefault="00A83A03" w:rsidP="008E621E">
            <w:pPr>
              <w:pStyle w:val="Paragraphedeliste"/>
              <w:numPr>
                <w:ilvl w:val="0"/>
                <w:numId w:val="25"/>
              </w:numPr>
              <w:tabs>
                <w:tab w:val="left" w:pos="1614"/>
              </w:tabs>
              <w:spacing w:line="264" w:lineRule="auto"/>
              <w:ind w:right="-151"/>
              <w:rPr>
                <w:rFonts w:ascii="Century Gothic" w:hAnsi="Century Gothic"/>
              </w:rPr>
            </w:pPr>
            <w:proofErr w:type="spellStart"/>
            <w:r w:rsidRPr="00D95E06">
              <w:rPr>
                <w:rFonts w:ascii="Century Gothic" w:hAnsi="Century Gothic"/>
              </w:rPr>
              <w:t>Dermatophytosesétendues</w:t>
            </w:r>
            <w:proofErr w:type="spellEnd"/>
            <w:r w:rsidRPr="00D95E06">
              <w:rPr>
                <w:rFonts w:ascii="Century Gothic" w:hAnsi="Century Gothic"/>
              </w:rPr>
              <w:t xml:space="preserve">. </w:t>
            </w:r>
          </w:p>
          <w:p w:rsidR="00A83A03" w:rsidRPr="00D95E06" w:rsidRDefault="00A83A03" w:rsidP="008E621E">
            <w:pPr>
              <w:pStyle w:val="Paragraphedeliste"/>
              <w:numPr>
                <w:ilvl w:val="0"/>
                <w:numId w:val="25"/>
              </w:numPr>
              <w:tabs>
                <w:tab w:val="left" w:pos="1614"/>
              </w:tabs>
              <w:spacing w:line="264" w:lineRule="auto"/>
              <w:ind w:right="-151"/>
              <w:rPr>
                <w:rFonts w:ascii="Century Gothic" w:hAnsi="Century Gothic"/>
              </w:rPr>
            </w:pPr>
            <w:proofErr w:type="spellStart"/>
            <w:r w:rsidRPr="00D95E06">
              <w:rPr>
                <w:rFonts w:ascii="Century Gothic" w:hAnsi="Century Gothic"/>
              </w:rPr>
              <w:t>teignes</w:t>
            </w:r>
            <w:proofErr w:type="spellEnd"/>
            <w:r w:rsidRPr="00D95E06">
              <w:rPr>
                <w:rFonts w:ascii="Century Gothic" w:hAnsi="Century Gothic"/>
              </w:rPr>
              <w:t xml:space="preserve"> </w:t>
            </w:r>
            <w:proofErr w:type="spellStart"/>
            <w:r w:rsidRPr="00D95E06">
              <w:rPr>
                <w:rFonts w:ascii="Century Gothic" w:hAnsi="Century Gothic"/>
              </w:rPr>
              <w:t>del’enfant</w:t>
            </w:r>
            <w:proofErr w:type="spellEnd"/>
            <w:r w:rsidRPr="00D95E06">
              <w:rPr>
                <w:rFonts w:ascii="Century Gothic" w:hAnsi="Century Gothic"/>
              </w:rPr>
              <w:t>.</w:t>
            </w:r>
          </w:p>
          <w:p w:rsidR="00A83A03" w:rsidRPr="00D95E06" w:rsidRDefault="00A83A03" w:rsidP="00BD4ABF">
            <w:pPr>
              <w:tabs>
                <w:tab w:val="left" w:pos="1614"/>
              </w:tabs>
              <w:spacing w:before="61"/>
              <w:rPr>
                <w:rFonts w:ascii="Century Gothic" w:hAnsi="Century Gothic"/>
              </w:rPr>
            </w:pPr>
          </w:p>
          <w:p w:rsidR="00A83A03" w:rsidRPr="00D95E06" w:rsidRDefault="00A83A03" w:rsidP="00BD4ABF">
            <w:pPr>
              <w:tabs>
                <w:tab w:val="left" w:pos="1614"/>
              </w:tabs>
              <w:spacing w:before="61"/>
              <w:rPr>
                <w:rFonts w:ascii="Century Gothic" w:hAnsi="Century Gothic"/>
              </w:rPr>
            </w:pPr>
            <w:r w:rsidRPr="00D95E06">
              <w:rPr>
                <w:rFonts w:ascii="Century Gothic" w:hAnsi="Century Gothic"/>
              </w:rPr>
              <w:t>-</w:t>
            </w:r>
            <w:proofErr w:type="spellStart"/>
            <w:r w:rsidRPr="00D95E06">
              <w:rPr>
                <w:rFonts w:ascii="Century Gothic" w:hAnsi="Century Gothic"/>
              </w:rPr>
              <w:t>Dermatophytes</w:t>
            </w:r>
            <w:proofErr w:type="spellEnd"/>
            <w:r w:rsidRPr="00D95E06">
              <w:rPr>
                <w:rFonts w:ascii="Century Gothic" w:hAnsi="Century Gothic"/>
              </w:rPr>
              <w:t xml:space="preserve"> uniquement, peu d’</w:t>
            </w:r>
            <w:proofErr w:type="spellStart"/>
            <w:r w:rsidRPr="00D95E06">
              <w:rPr>
                <w:rFonts w:ascii="Century Gothic" w:hAnsi="Century Gothic"/>
              </w:rPr>
              <w:t>utilisation</w:t>
            </w:r>
            <w:r w:rsidRPr="00D95E06">
              <w:rPr>
                <w:rFonts w:ascii="Century Gothic" w:hAnsi="Century Gothic"/>
                <w:spacing w:val="5"/>
              </w:rPr>
              <w:t>chez</w:t>
            </w:r>
            <w:proofErr w:type="spellEnd"/>
            <w:r w:rsidRPr="00D95E06">
              <w:rPr>
                <w:rFonts w:ascii="Century Gothic" w:hAnsi="Century Gothic"/>
                <w:spacing w:val="5"/>
              </w:rPr>
              <w:t xml:space="preserve"> </w:t>
            </w:r>
            <w:r w:rsidRPr="00D95E06">
              <w:rPr>
                <w:rFonts w:ascii="Century Gothic" w:hAnsi="Century Gothic"/>
              </w:rPr>
              <w:t>l’adulte (efficacité moindre, Traitement très long)</w:t>
            </w:r>
          </w:p>
          <w:p w:rsidR="00A83A03" w:rsidRPr="00D95E06" w:rsidRDefault="00A83A03" w:rsidP="00E678EE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  <w:tc>
          <w:tcPr>
            <w:tcW w:w="3306" w:type="dxa"/>
          </w:tcPr>
          <w:p w:rsidR="00A83A03" w:rsidRPr="00D95E06" w:rsidRDefault="00A83A03" w:rsidP="00E678EE">
            <w:pPr>
              <w:rPr>
                <w:rFonts w:ascii="Century Gothic" w:hAnsi="Century Gothic"/>
              </w:rPr>
            </w:pPr>
            <w:r w:rsidRPr="00D95E06">
              <w:rPr>
                <w:rFonts w:ascii="Century Gothic" w:hAnsi="Century Gothic"/>
                <w:b/>
                <w:bCs/>
              </w:rPr>
              <w:t xml:space="preserve">Absorption : </w:t>
            </w:r>
            <w:r w:rsidRPr="00D95E06">
              <w:rPr>
                <w:rFonts w:ascii="Century Gothic" w:hAnsi="Century Gothic"/>
              </w:rPr>
              <w:t>Bonne par VO.</w:t>
            </w:r>
          </w:p>
          <w:p w:rsidR="00A83A03" w:rsidRPr="00D95E06" w:rsidRDefault="00A83A03" w:rsidP="00E678EE">
            <w:pPr>
              <w:rPr>
                <w:rFonts w:ascii="Century Gothic" w:hAnsi="Century Gothic"/>
                <w:b/>
                <w:bCs/>
              </w:rPr>
            </w:pPr>
            <w:r w:rsidRPr="00D95E06">
              <w:rPr>
                <w:rFonts w:ascii="Century Gothic" w:hAnsi="Century Gothic"/>
                <w:b/>
                <w:bCs/>
              </w:rPr>
              <w:t>Se concentre au niveau :</w:t>
            </w:r>
          </w:p>
          <w:p w:rsidR="00A83A03" w:rsidRPr="00D95E06" w:rsidRDefault="00A83A03" w:rsidP="00D95E06">
            <w:pPr>
              <w:pStyle w:val="Paragraphedeliste"/>
              <w:numPr>
                <w:ilvl w:val="0"/>
                <w:numId w:val="26"/>
              </w:numPr>
              <w:spacing w:before="0"/>
              <w:rPr>
                <w:rFonts w:ascii="Century Gothic" w:hAnsi="Century Gothic"/>
              </w:rPr>
            </w:pPr>
            <w:proofErr w:type="spellStart"/>
            <w:r>
              <w:rPr>
                <w:rFonts w:ascii="Century Gothic" w:hAnsi="Century Gothic"/>
              </w:rPr>
              <w:t>Peau</w:t>
            </w:r>
            <w:proofErr w:type="spellEnd"/>
            <w:r>
              <w:rPr>
                <w:rFonts w:ascii="Century Gothic" w:hAnsi="Century Gothic"/>
              </w:rPr>
              <w:t>.</w:t>
            </w:r>
          </w:p>
          <w:p w:rsidR="00A83A03" w:rsidRPr="00221237" w:rsidRDefault="00A83A03" w:rsidP="00D95E06">
            <w:pPr>
              <w:pStyle w:val="Paragraphedeliste"/>
              <w:numPr>
                <w:ilvl w:val="0"/>
                <w:numId w:val="26"/>
              </w:numPr>
              <w:spacing w:before="0"/>
              <w:rPr>
                <w:rFonts w:ascii="Century Gothic" w:hAnsi="Century Gothic"/>
                <w:b/>
                <w:bCs/>
              </w:rPr>
            </w:pPr>
            <w:r w:rsidRPr="00D95E06">
              <w:rPr>
                <w:rFonts w:ascii="Century Gothic" w:hAnsi="Century Gothic"/>
              </w:rPr>
              <w:t xml:space="preserve">Lit </w:t>
            </w:r>
            <w:proofErr w:type="spellStart"/>
            <w:r w:rsidRPr="00D95E06">
              <w:rPr>
                <w:rFonts w:ascii="Century Gothic" w:hAnsi="Century Gothic"/>
              </w:rPr>
              <w:t>d’ongles</w:t>
            </w:r>
            <w:proofErr w:type="spellEnd"/>
            <w:r>
              <w:rPr>
                <w:rFonts w:ascii="Century Gothic" w:hAnsi="Century Gothic"/>
              </w:rPr>
              <w:t>.</w:t>
            </w:r>
          </w:p>
          <w:p w:rsidR="00A83A03" w:rsidRDefault="00A83A03" w:rsidP="00221237">
            <w:pPr>
              <w:pStyle w:val="Paragraphedeliste"/>
              <w:spacing w:before="0"/>
              <w:ind w:left="720" w:firstLine="0"/>
              <w:rPr>
                <w:rFonts w:ascii="Century Gothic" w:hAnsi="Century Gothic"/>
              </w:rPr>
            </w:pPr>
          </w:p>
          <w:p w:rsidR="00A83A03" w:rsidRDefault="00A83A03" w:rsidP="00221237">
            <w:pPr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 xml:space="preserve">Métabolisme : </w:t>
            </w:r>
            <w:r w:rsidRPr="00221237">
              <w:rPr>
                <w:rFonts w:ascii="Century Gothic" w:hAnsi="Century Gothic"/>
              </w:rPr>
              <w:t>Hépatique.</w:t>
            </w:r>
          </w:p>
          <w:p w:rsidR="00A83A03" w:rsidRPr="00221237" w:rsidRDefault="00A83A03" w:rsidP="00221237">
            <w:pPr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 xml:space="preserve">T1/2 : </w:t>
            </w:r>
            <w:r w:rsidRPr="00221237">
              <w:rPr>
                <w:rFonts w:ascii="Century Gothic" w:hAnsi="Century Gothic"/>
              </w:rPr>
              <w:t>Longue.</w:t>
            </w:r>
          </w:p>
        </w:tc>
        <w:tc>
          <w:tcPr>
            <w:tcW w:w="2655" w:type="dxa"/>
          </w:tcPr>
          <w:p w:rsidR="00A83A03" w:rsidRPr="00A83A03" w:rsidRDefault="00A83A03" w:rsidP="00A83A03">
            <w:pPr>
              <w:contextualSpacing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-</w:t>
            </w:r>
            <w:r w:rsidRPr="00A83A03">
              <w:rPr>
                <w:rFonts w:ascii="Century Gothic" w:hAnsi="Century Gothic"/>
              </w:rPr>
              <w:t>T</w:t>
            </w:r>
            <w:r>
              <w:rPr>
                <w:rFonts w:ascii="Century Gothic" w:hAnsi="Century Gothic"/>
              </w:rPr>
              <w:t>D</w:t>
            </w:r>
          </w:p>
          <w:p w:rsidR="00A83A03" w:rsidRDefault="00A83A03" w:rsidP="00A83A03">
            <w:pPr>
              <w:contextualSpacing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-Céphalée</w:t>
            </w:r>
          </w:p>
          <w:p w:rsidR="00A83A03" w:rsidRPr="00A83A03" w:rsidRDefault="00A83A03" w:rsidP="00A83A03">
            <w:pPr>
              <w:contextualSpacing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-F</w:t>
            </w:r>
            <w:r w:rsidRPr="00A83A03">
              <w:rPr>
                <w:rFonts w:ascii="Century Gothic" w:hAnsi="Century Gothic"/>
              </w:rPr>
              <w:t>atigue</w:t>
            </w:r>
          </w:p>
          <w:p w:rsidR="00A83A03" w:rsidRPr="00A83A03" w:rsidRDefault="00A83A03" w:rsidP="00A83A03">
            <w:pPr>
              <w:contextualSpacing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-</w:t>
            </w:r>
            <w:r w:rsidRPr="00A83A03">
              <w:rPr>
                <w:rFonts w:ascii="Century Gothic" w:hAnsi="Century Gothic"/>
              </w:rPr>
              <w:t>Toxidermie</w:t>
            </w:r>
          </w:p>
          <w:p w:rsidR="00A83A03" w:rsidRPr="00A83A03" w:rsidRDefault="00A83A03" w:rsidP="00A83A03">
            <w:pPr>
              <w:contextualSpacing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-</w:t>
            </w:r>
            <w:r w:rsidRPr="00A83A03">
              <w:rPr>
                <w:rFonts w:ascii="Century Gothic" w:hAnsi="Century Gothic"/>
              </w:rPr>
              <w:t>T</w:t>
            </w:r>
            <w:r>
              <w:rPr>
                <w:rFonts w:ascii="Century Gothic" w:hAnsi="Century Gothic"/>
              </w:rPr>
              <w:t>rou</w:t>
            </w:r>
            <w:r w:rsidRPr="00A83A03">
              <w:rPr>
                <w:rFonts w:ascii="Century Gothic" w:hAnsi="Century Gothic"/>
              </w:rPr>
              <w:t xml:space="preserve">bles </w:t>
            </w:r>
            <w:r>
              <w:rPr>
                <w:rFonts w:ascii="Century Gothic" w:hAnsi="Century Gothic"/>
              </w:rPr>
              <w:t>H</w:t>
            </w:r>
            <w:r w:rsidRPr="00A83A03">
              <w:rPr>
                <w:rFonts w:ascii="Century Gothic" w:hAnsi="Century Gothic"/>
              </w:rPr>
              <w:t>ématologique</w:t>
            </w:r>
          </w:p>
          <w:p w:rsidR="00A83A03" w:rsidRPr="00A83A03" w:rsidRDefault="00A83A03" w:rsidP="00A83A03">
            <w:pPr>
              <w:contextualSpacing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-</w:t>
            </w:r>
            <w:r w:rsidRPr="00A83A03">
              <w:rPr>
                <w:rFonts w:ascii="Century Gothic" w:hAnsi="Century Gothic"/>
              </w:rPr>
              <w:t>Hépatite</w:t>
            </w:r>
          </w:p>
          <w:p w:rsidR="00A83A03" w:rsidRPr="00A83A03" w:rsidRDefault="00A83A03" w:rsidP="00A83A03">
            <w:pPr>
              <w:rPr>
                <w:rFonts w:ascii="Century Gothic" w:hAnsi="Century Gothic"/>
                <w:b/>
                <w:bCs/>
                <w:color w:val="00B050"/>
              </w:rPr>
            </w:pPr>
            <w:r>
              <w:rPr>
                <w:rFonts w:ascii="Century Gothic" w:hAnsi="Century Gothic"/>
              </w:rPr>
              <w:t>-</w:t>
            </w:r>
            <w:r w:rsidRPr="00A83A03">
              <w:rPr>
                <w:rFonts w:ascii="Century Gothic" w:hAnsi="Century Gothic"/>
              </w:rPr>
              <w:t>Photosensibilisation</w:t>
            </w:r>
          </w:p>
        </w:tc>
        <w:tc>
          <w:tcPr>
            <w:tcW w:w="1761" w:type="dxa"/>
          </w:tcPr>
          <w:p w:rsidR="00A83A03" w:rsidRDefault="007F48FF" w:rsidP="00E678E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-</w:t>
            </w:r>
            <w:r w:rsidRPr="007F48FF">
              <w:rPr>
                <w:rFonts w:ascii="Century Gothic" w:hAnsi="Century Gothic"/>
                <w:b/>
                <w:bCs/>
              </w:rPr>
              <w:t>Alcool</w:t>
            </w:r>
            <w:r w:rsidRPr="007F48FF">
              <w:rPr>
                <w:rFonts w:ascii="Century Gothic" w:hAnsi="Century Gothic"/>
              </w:rPr>
              <w:t> </w:t>
            </w:r>
            <w:r w:rsidRPr="007F48FF">
              <w:rPr>
                <w:rFonts w:ascii="Century Gothic" w:hAnsi="Century Gothic"/>
              </w:rPr>
              <w:sym w:font="Wingdings" w:char="F0E8"/>
            </w:r>
            <w:r w:rsidRPr="007F48FF">
              <w:rPr>
                <w:rFonts w:ascii="Century Gothic" w:hAnsi="Century Gothic"/>
              </w:rPr>
              <w:t xml:space="preserve">Effet </w:t>
            </w:r>
            <w:proofErr w:type="spellStart"/>
            <w:r w:rsidRPr="007F48FF">
              <w:rPr>
                <w:rFonts w:ascii="Century Gothic" w:hAnsi="Century Gothic"/>
              </w:rPr>
              <w:t>antabuse</w:t>
            </w:r>
            <w:proofErr w:type="spellEnd"/>
            <w:r>
              <w:rPr>
                <w:rFonts w:ascii="Century Gothic" w:hAnsi="Century Gothic"/>
              </w:rPr>
              <w:t>.</w:t>
            </w:r>
          </w:p>
          <w:p w:rsidR="007F48FF" w:rsidRDefault="007F48FF" w:rsidP="00E678EE">
            <w:pPr>
              <w:rPr>
                <w:rFonts w:ascii="Century Gothic" w:hAnsi="Century Gothic"/>
              </w:rPr>
            </w:pPr>
          </w:p>
          <w:p w:rsidR="007F48FF" w:rsidRDefault="007F48FF" w:rsidP="007F48FF">
            <w:pPr>
              <w:rPr>
                <w:rFonts w:ascii="Century Gothic" w:hAnsi="Century Gothic"/>
              </w:rPr>
            </w:pPr>
            <w:proofErr w:type="spellStart"/>
            <w:r w:rsidRPr="007F48FF">
              <w:rPr>
                <w:rFonts w:ascii="Century Gothic" w:hAnsi="Century Gothic"/>
                <w:b/>
                <w:bCs/>
              </w:rPr>
              <w:t>oestroprogestatifs</w:t>
            </w:r>
            <w:proofErr w:type="spellEnd"/>
            <w:r w:rsidR="009A3682" w:rsidRPr="009A3682">
              <w:rPr>
                <w:rFonts w:ascii="Century Gothic" w:hAnsi="Century Gothic"/>
              </w:rPr>
              <w:sym w:font="Wingdings" w:char="F0E8"/>
            </w:r>
            <w:r w:rsidRPr="007F48FF">
              <w:rPr>
                <w:rFonts w:ascii="Cambria Math" w:hAnsi="Cambria Math" w:cs="Cambria Math"/>
              </w:rPr>
              <w:t>↗</w:t>
            </w:r>
            <w:r w:rsidRPr="007F48FF">
              <w:rPr>
                <w:rFonts w:ascii="Century Gothic" w:hAnsi="Century Gothic"/>
              </w:rPr>
              <w:t xml:space="preserve"> de leur m</w:t>
            </w:r>
            <w:r w:rsidRPr="007F48FF">
              <w:rPr>
                <w:rFonts w:ascii="Century Gothic" w:hAnsi="Century Gothic" w:cs="Century Gothic"/>
              </w:rPr>
              <w:t>é</w:t>
            </w:r>
            <w:r w:rsidRPr="007F48FF">
              <w:rPr>
                <w:rFonts w:ascii="Century Gothic" w:hAnsi="Century Gothic"/>
              </w:rPr>
              <w:t xml:space="preserve">tabolisme et </w:t>
            </w:r>
            <w:r w:rsidRPr="007F48FF">
              <w:rPr>
                <w:rFonts w:ascii="Cambria Math" w:hAnsi="Cambria Math" w:cs="Cambria Math"/>
              </w:rPr>
              <w:t>↘</w:t>
            </w:r>
            <w:r w:rsidRPr="007F48FF">
              <w:rPr>
                <w:rFonts w:ascii="Century Gothic" w:hAnsi="Century Gothic"/>
              </w:rPr>
              <w:t xml:space="preserve"> de l</w:t>
            </w:r>
            <w:r w:rsidRPr="007F48FF">
              <w:rPr>
                <w:rFonts w:ascii="Century Gothic" w:hAnsi="Century Gothic" w:cs="Century Gothic"/>
              </w:rPr>
              <w:t>’</w:t>
            </w:r>
            <w:r w:rsidRPr="007F48FF">
              <w:rPr>
                <w:rFonts w:ascii="Century Gothic" w:hAnsi="Century Gothic"/>
              </w:rPr>
              <w:t>efficacit</w:t>
            </w:r>
            <w:r w:rsidRPr="007F48FF">
              <w:rPr>
                <w:rFonts w:ascii="Century Gothic" w:hAnsi="Century Gothic" w:cs="Century Gothic"/>
              </w:rPr>
              <w:t>é</w:t>
            </w:r>
            <w:r w:rsidRPr="007F48FF">
              <w:rPr>
                <w:rFonts w:ascii="Century Gothic" w:hAnsi="Century Gothic"/>
              </w:rPr>
              <w:t>.</w:t>
            </w:r>
          </w:p>
          <w:p w:rsidR="001F1681" w:rsidRDefault="001F1681" w:rsidP="007F48FF">
            <w:pPr>
              <w:rPr>
                <w:rFonts w:ascii="Century Gothic" w:hAnsi="Century Gothic"/>
              </w:rPr>
            </w:pPr>
          </w:p>
          <w:p w:rsidR="001F1681" w:rsidRPr="001F1681" w:rsidRDefault="001F1681" w:rsidP="001F1681">
            <w:pPr>
              <w:rPr>
                <w:rFonts w:ascii="Century Gothic" w:hAnsi="Century Gothic"/>
              </w:rPr>
            </w:pPr>
            <w:r w:rsidRPr="001F1681">
              <w:rPr>
                <w:rFonts w:ascii="Cambria Math" w:hAnsi="Cambria Math" w:cs="Cambria Math"/>
              </w:rPr>
              <w:t>↗</w:t>
            </w:r>
            <w:r w:rsidRPr="001F1681">
              <w:rPr>
                <w:rFonts w:ascii="Century Gothic" w:hAnsi="Century Gothic"/>
              </w:rPr>
              <w:t xml:space="preserve"> du m</w:t>
            </w:r>
            <w:r w:rsidRPr="001F1681">
              <w:rPr>
                <w:rFonts w:ascii="Century Gothic" w:hAnsi="Century Gothic" w:cs="Century Gothic"/>
              </w:rPr>
              <w:t>é</w:t>
            </w:r>
            <w:r w:rsidRPr="001F1681">
              <w:rPr>
                <w:rFonts w:ascii="Century Gothic" w:hAnsi="Century Gothic"/>
              </w:rPr>
              <w:t xml:space="preserve">tabolisme </w:t>
            </w:r>
            <w:r w:rsidRPr="001F1681">
              <w:rPr>
                <w:rFonts w:ascii="Century Gothic" w:hAnsi="Century Gothic"/>
              </w:rPr>
              <w:sym w:font="Wingdings" w:char="F0E8"/>
            </w:r>
            <w:r w:rsidRPr="001F1681">
              <w:rPr>
                <w:rFonts w:ascii="Century Gothic" w:hAnsi="Century Gothic"/>
              </w:rPr>
              <w:t xml:space="preserve"> contrôle plus fréquent si association avec :</w:t>
            </w:r>
          </w:p>
          <w:p w:rsidR="001F1681" w:rsidRPr="001F1681" w:rsidRDefault="001F1681" w:rsidP="001F1681">
            <w:pPr>
              <w:pStyle w:val="Paragraphedeliste"/>
              <w:numPr>
                <w:ilvl w:val="0"/>
                <w:numId w:val="29"/>
              </w:numPr>
              <w:contextualSpacing/>
              <w:rPr>
                <w:rFonts w:ascii="Century Gothic" w:hAnsi="Century Gothic"/>
                <w:b/>
                <w:bCs/>
              </w:rPr>
            </w:pPr>
            <w:r w:rsidRPr="001F1681">
              <w:rPr>
                <w:rFonts w:ascii="Century Gothic" w:hAnsi="Century Gothic"/>
                <w:b/>
                <w:bCs/>
              </w:rPr>
              <w:t>AVK</w:t>
            </w:r>
          </w:p>
          <w:p w:rsidR="001F1681" w:rsidRPr="001F1681" w:rsidRDefault="001F1681" w:rsidP="001F1681">
            <w:pPr>
              <w:pStyle w:val="Paragraphedeliste"/>
              <w:numPr>
                <w:ilvl w:val="0"/>
                <w:numId w:val="29"/>
              </w:numPr>
              <w:spacing w:before="0"/>
              <w:contextualSpacing/>
              <w:rPr>
                <w:rFonts w:ascii="Century Gothic" w:hAnsi="Century Gothic"/>
                <w:b/>
                <w:bCs/>
              </w:rPr>
            </w:pPr>
            <w:proofErr w:type="spellStart"/>
            <w:r w:rsidRPr="001F1681">
              <w:rPr>
                <w:rFonts w:ascii="Century Gothic" w:hAnsi="Century Gothic"/>
                <w:b/>
                <w:bCs/>
              </w:rPr>
              <w:t>Ciclosporine</w:t>
            </w:r>
            <w:proofErr w:type="spellEnd"/>
          </w:p>
          <w:p w:rsidR="001F1681" w:rsidRPr="001F1681" w:rsidRDefault="001F1681" w:rsidP="001F1681">
            <w:pPr>
              <w:pStyle w:val="Paragraphedeliste"/>
              <w:numPr>
                <w:ilvl w:val="0"/>
                <w:numId w:val="29"/>
              </w:numPr>
              <w:spacing w:before="0"/>
              <w:rPr>
                <w:rFonts w:ascii="Century Gothic" w:hAnsi="Century Gothic"/>
                <w:b/>
                <w:bCs/>
              </w:rPr>
            </w:pPr>
            <w:proofErr w:type="spellStart"/>
            <w:r w:rsidRPr="001F1681">
              <w:rPr>
                <w:rFonts w:ascii="Century Gothic" w:hAnsi="Century Gothic"/>
                <w:b/>
                <w:bCs/>
              </w:rPr>
              <w:t>Barbituriques</w:t>
            </w:r>
            <w:proofErr w:type="spellEnd"/>
          </w:p>
          <w:p w:rsidR="007F48FF" w:rsidRPr="007F48FF" w:rsidRDefault="007F48FF" w:rsidP="00E678EE">
            <w:pPr>
              <w:rPr>
                <w:rFonts w:ascii="Century Gothic" w:hAnsi="Century Gothic"/>
                <w:color w:val="00B050"/>
              </w:rPr>
            </w:pPr>
          </w:p>
        </w:tc>
      </w:tr>
    </w:tbl>
    <w:p w:rsidR="00E678EE" w:rsidRPr="008F51FD" w:rsidRDefault="00E678EE" w:rsidP="00E678EE">
      <w:pPr>
        <w:rPr>
          <w:rFonts w:ascii="Century Gothic" w:hAnsi="Century Gothic"/>
          <w:b/>
          <w:bCs/>
          <w:color w:val="00B050"/>
          <w:sz w:val="28"/>
          <w:szCs w:val="28"/>
        </w:rPr>
      </w:pPr>
    </w:p>
    <w:p w:rsidR="000D2DEA" w:rsidRPr="002E7109" w:rsidRDefault="00C47830" w:rsidP="000D2DEA">
      <w:pPr>
        <w:rPr>
          <w:rFonts w:ascii="Century Gothic" w:hAnsi="Century Gothic"/>
          <w:b/>
          <w:bCs/>
          <w:color w:val="006600"/>
          <w:sz w:val="28"/>
          <w:szCs w:val="28"/>
        </w:rPr>
      </w:pPr>
      <w:r w:rsidRPr="002E7109">
        <w:rPr>
          <w:rFonts w:ascii="Century Gothic" w:hAnsi="Century Gothic"/>
          <w:b/>
          <w:bCs/>
          <w:color w:val="006600"/>
          <w:sz w:val="28"/>
          <w:szCs w:val="28"/>
        </w:rPr>
        <w:lastRenderedPageBreak/>
        <w:t xml:space="preserve">4- MOYENS THERAPEUTIQUES : </w:t>
      </w:r>
      <w:r w:rsidR="000D2DEA" w:rsidRPr="002E7109">
        <w:rPr>
          <w:rFonts w:ascii="Century Gothic" w:hAnsi="Century Gothic"/>
          <w:b/>
          <w:bCs/>
          <w:color w:val="006600"/>
          <w:sz w:val="28"/>
          <w:szCs w:val="28"/>
        </w:rPr>
        <w:t>Traitements Local</w:t>
      </w:r>
    </w:p>
    <w:p w:rsidR="000D2DEA" w:rsidRDefault="000D2DEA" w:rsidP="000D2DEA">
      <w:pPr>
        <w:pStyle w:val="Corpsdetexte"/>
        <w:spacing w:before="203"/>
        <w:ind w:right="837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-</w:t>
      </w:r>
      <w:proofErr w:type="spellStart"/>
      <w:r w:rsidRPr="000D2DEA">
        <w:rPr>
          <w:rFonts w:ascii="Century Gothic" w:hAnsi="Century Gothic"/>
          <w:sz w:val="22"/>
          <w:szCs w:val="22"/>
        </w:rPr>
        <w:t>Différentes</w:t>
      </w:r>
      <w:r w:rsidRPr="000D2DEA">
        <w:rPr>
          <w:rFonts w:ascii="Century Gothic" w:hAnsi="Century Gothic"/>
          <w:spacing w:val="-3"/>
          <w:sz w:val="22"/>
          <w:szCs w:val="22"/>
        </w:rPr>
        <w:t>galéniques</w:t>
      </w:r>
      <w:proofErr w:type="spellEnd"/>
      <w:r w:rsidRPr="000D2DEA">
        <w:rPr>
          <w:rFonts w:ascii="Century Gothic" w:hAnsi="Century Gothic"/>
          <w:spacing w:val="-3"/>
          <w:sz w:val="22"/>
          <w:szCs w:val="22"/>
        </w:rPr>
        <w:t xml:space="preserve">, </w:t>
      </w:r>
      <w:proofErr w:type="spellStart"/>
      <w:r w:rsidRPr="000D2DEA">
        <w:rPr>
          <w:rFonts w:ascii="Century Gothic" w:hAnsi="Century Gothic"/>
          <w:sz w:val="22"/>
          <w:szCs w:val="22"/>
        </w:rPr>
        <w:t>adaptées</w:t>
      </w:r>
      <w:proofErr w:type="spellEnd"/>
      <w:r w:rsidRPr="000D2DEA">
        <w:rPr>
          <w:rFonts w:ascii="Century Gothic" w:hAnsi="Century Gothic"/>
          <w:sz w:val="22"/>
          <w:szCs w:val="22"/>
        </w:rPr>
        <w:t xml:space="preserve"> à </w:t>
      </w:r>
      <w:proofErr w:type="spellStart"/>
      <w:r w:rsidRPr="000D2DEA">
        <w:rPr>
          <w:rFonts w:ascii="Century Gothic" w:hAnsi="Century Gothic"/>
          <w:sz w:val="22"/>
          <w:szCs w:val="22"/>
        </w:rPr>
        <w:t>deslocalisationsou</w:t>
      </w:r>
      <w:proofErr w:type="spellEnd"/>
      <w:r w:rsidRPr="000D2DEA">
        <w:rPr>
          <w:rFonts w:ascii="Century Gothic" w:hAnsi="Century Gothic"/>
          <w:sz w:val="22"/>
          <w:szCs w:val="22"/>
        </w:rPr>
        <w:t xml:space="preserve"> situations </w:t>
      </w:r>
      <w:proofErr w:type="spellStart"/>
      <w:r w:rsidRPr="000D2DEA">
        <w:rPr>
          <w:rFonts w:ascii="Century Gothic" w:hAnsi="Century Gothic"/>
          <w:sz w:val="22"/>
          <w:szCs w:val="22"/>
        </w:rPr>
        <w:t>particulières</w:t>
      </w:r>
      <w:proofErr w:type="spellEnd"/>
      <w:r>
        <w:rPr>
          <w:rFonts w:ascii="Century Gothic" w:hAnsi="Century Gothic"/>
          <w:sz w:val="22"/>
          <w:szCs w:val="22"/>
        </w:rPr>
        <w:t xml:space="preserve"> :</w:t>
      </w:r>
    </w:p>
    <w:p w:rsidR="000D2DEA" w:rsidRDefault="000D2DEA" w:rsidP="000D2DEA">
      <w:pPr>
        <w:pStyle w:val="Corpsdetexte"/>
        <w:spacing w:before="203"/>
        <w:ind w:right="837"/>
        <w:rPr>
          <w:rFonts w:ascii="Century Gothic" w:hAnsi="Century Gothic"/>
          <w:sz w:val="22"/>
          <w:szCs w:val="22"/>
        </w:rPr>
      </w:pPr>
    </w:p>
    <w:p w:rsidR="000D2DEA" w:rsidRPr="000D2DEA" w:rsidRDefault="000D2DEA" w:rsidP="000D2DEA">
      <w:pPr>
        <w:pStyle w:val="Paragraphedeliste"/>
        <w:numPr>
          <w:ilvl w:val="0"/>
          <w:numId w:val="31"/>
        </w:numPr>
        <w:tabs>
          <w:tab w:val="left" w:pos="1463"/>
        </w:tabs>
        <w:spacing w:before="0"/>
        <w:rPr>
          <w:rFonts w:ascii="Century Gothic" w:hAnsi="Century Gothic"/>
        </w:rPr>
      </w:pPr>
      <w:proofErr w:type="spellStart"/>
      <w:r w:rsidRPr="000D2DEA">
        <w:rPr>
          <w:rFonts w:ascii="Century Gothic" w:hAnsi="Century Gothic"/>
          <w:b/>
          <w:bCs/>
        </w:rPr>
        <w:t>Poudre:</w:t>
      </w:r>
      <w:r w:rsidRPr="000D2DEA">
        <w:rPr>
          <w:rFonts w:ascii="Century Gothic" w:hAnsi="Century Gothic"/>
          <w:spacing w:val="-3"/>
        </w:rPr>
        <w:t>plis</w:t>
      </w:r>
      <w:proofErr w:type="spellEnd"/>
      <w:r w:rsidRPr="000D2DEA">
        <w:rPr>
          <w:rFonts w:ascii="Century Gothic" w:hAnsi="Century Gothic"/>
          <w:spacing w:val="-3"/>
        </w:rPr>
        <w:t xml:space="preserve">, </w:t>
      </w:r>
      <w:r w:rsidRPr="000D2DEA">
        <w:rPr>
          <w:rFonts w:ascii="Century Gothic" w:hAnsi="Century Gothic"/>
        </w:rPr>
        <w:t xml:space="preserve">pour </w:t>
      </w:r>
      <w:proofErr w:type="spellStart"/>
      <w:r w:rsidRPr="000D2DEA">
        <w:rPr>
          <w:rFonts w:ascii="Century Gothic" w:hAnsi="Century Gothic"/>
          <w:spacing w:val="2"/>
        </w:rPr>
        <w:t>assécher</w:t>
      </w:r>
      <w:r w:rsidRPr="000D2DEA">
        <w:rPr>
          <w:rFonts w:ascii="Century Gothic" w:hAnsi="Century Gothic"/>
        </w:rPr>
        <w:t>lésionssuintantes</w:t>
      </w:r>
      <w:proofErr w:type="spellEnd"/>
      <w:r w:rsidRPr="000D2DEA">
        <w:rPr>
          <w:rFonts w:ascii="Century Gothic" w:hAnsi="Century Gothic"/>
        </w:rPr>
        <w:t>.</w:t>
      </w:r>
    </w:p>
    <w:p w:rsidR="000D2DEA" w:rsidRDefault="000D2DEA" w:rsidP="000D2DEA">
      <w:pPr>
        <w:pStyle w:val="Paragraphedeliste"/>
        <w:numPr>
          <w:ilvl w:val="0"/>
          <w:numId w:val="31"/>
        </w:numPr>
        <w:tabs>
          <w:tab w:val="left" w:pos="1463"/>
        </w:tabs>
        <w:spacing w:before="0"/>
        <w:ind w:right="2545"/>
        <w:rPr>
          <w:rFonts w:ascii="Century Gothic" w:hAnsi="Century Gothic"/>
        </w:rPr>
      </w:pPr>
      <w:proofErr w:type="spellStart"/>
      <w:r w:rsidRPr="000D2DEA">
        <w:rPr>
          <w:rFonts w:ascii="Century Gothic" w:hAnsi="Century Gothic"/>
          <w:b/>
          <w:bCs/>
        </w:rPr>
        <w:t>Solution:</w:t>
      </w:r>
      <w:r w:rsidRPr="000D2DEA">
        <w:rPr>
          <w:rFonts w:ascii="Century Gothic" w:hAnsi="Century Gothic"/>
        </w:rPr>
        <w:t>organesgénitauxou</w:t>
      </w:r>
      <w:proofErr w:type="spellEnd"/>
      <w:r w:rsidRPr="000D2DEA">
        <w:rPr>
          <w:rFonts w:ascii="Century Gothic" w:hAnsi="Century Gothic"/>
        </w:rPr>
        <w:t xml:space="preserve"> pour </w:t>
      </w:r>
      <w:proofErr w:type="spellStart"/>
      <w:r w:rsidRPr="000D2DEA">
        <w:rPr>
          <w:rFonts w:ascii="Century Gothic" w:hAnsi="Century Gothic"/>
        </w:rPr>
        <w:t>couvrirde</w:t>
      </w:r>
      <w:proofErr w:type="spellEnd"/>
      <w:r w:rsidRPr="000D2DEA">
        <w:rPr>
          <w:rFonts w:ascii="Century Gothic" w:hAnsi="Century Gothic"/>
        </w:rPr>
        <w:t xml:space="preserve"> </w:t>
      </w:r>
      <w:proofErr w:type="spellStart"/>
      <w:r w:rsidRPr="000D2DEA">
        <w:rPr>
          <w:rFonts w:ascii="Century Gothic" w:hAnsi="Century Gothic"/>
        </w:rPr>
        <w:t>grandessurfaces</w:t>
      </w:r>
      <w:proofErr w:type="spellEnd"/>
      <w:r w:rsidRPr="000D2DEA">
        <w:rPr>
          <w:rFonts w:ascii="Century Gothic" w:hAnsi="Century Gothic"/>
        </w:rPr>
        <w:t>.</w:t>
      </w:r>
    </w:p>
    <w:p w:rsidR="000D2DEA" w:rsidRPr="000D2DEA" w:rsidRDefault="000D2DEA" w:rsidP="000D2DEA">
      <w:pPr>
        <w:pStyle w:val="Paragraphedeliste"/>
        <w:numPr>
          <w:ilvl w:val="0"/>
          <w:numId w:val="31"/>
        </w:numPr>
        <w:tabs>
          <w:tab w:val="left" w:pos="1463"/>
        </w:tabs>
        <w:spacing w:before="0"/>
        <w:rPr>
          <w:rFonts w:ascii="Century Gothic" w:hAnsi="Century Gothic"/>
        </w:rPr>
      </w:pPr>
      <w:r w:rsidRPr="000D2DEA">
        <w:rPr>
          <w:rFonts w:ascii="Century Gothic" w:hAnsi="Century Gothic"/>
          <w:b/>
          <w:bCs/>
        </w:rPr>
        <w:t>C</w:t>
      </w:r>
      <w:r>
        <w:rPr>
          <w:rFonts w:ascii="Century Gothic" w:hAnsi="Century Gothic"/>
          <w:b/>
          <w:bCs/>
        </w:rPr>
        <w:t xml:space="preserve">rème: </w:t>
      </w:r>
      <w:proofErr w:type="spellStart"/>
      <w:r w:rsidRPr="000D2DEA">
        <w:rPr>
          <w:rFonts w:ascii="Century Gothic" w:hAnsi="Century Gothic"/>
        </w:rPr>
        <w:t>sur</w:t>
      </w:r>
      <w:proofErr w:type="spellEnd"/>
      <w:r w:rsidRPr="000D2DEA">
        <w:rPr>
          <w:rFonts w:ascii="Century Gothic" w:hAnsi="Century Gothic"/>
        </w:rPr>
        <w:t xml:space="preserve"> la </w:t>
      </w:r>
      <w:proofErr w:type="spellStart"/>
      <w:r w:rsidRPr="000D2DEA">
        <w:rPr>
          <w:rFonts w:ascii="Century Gothic" w:hAnsi="Century Gothic"/>
        </w:rPr>
        <w:t>peauglabreetlésions</w:t>
      </w:r>
      <w:r w:rsidRPr="000D2DEA">
        <w:rPr>
          <w:rFonts w:ascii="Century Gothic" w:hAnsi="Century Gothic"/>
          <w:spacing w:val="3"/>
        </w:rPr>
        <w:t>sèches</w:t>
      </w:r>
      <w:proofErr w:type="spellEnd"/>
      <w:r w:rsidRPr="000D2DEA">
        <w:rPr>
          <w:rFonts w:ascii="Century Gothic" w:hAnsi="Century Gothic"/>
          <w:spacing w:val="3"/>
        </w:rPr>
        <w:t>.</w:t>
      </w:r>
    </w:p>
    <w:p w:rsidR="000D2DEA" w:rsidRPr="000D2DEA" w:rsidRDefault="000D2DEA" w:rsidP="000D2DEA">
      <w:pPr>
        <w:pStyle w:val="Paragraphedeliste"/>
        <w:numPr>
          <w:ilvl w:val="0"/>
          <w:numId w:val="31"/>
        </w:numPr>
        <w:tabs>
          <w:tab w:val="left" w:pos="1463"/>
        </w:tabs>
        <w:spacing w:before="0"/>
        <w:rPr>
          <w:rFonts w:ascii="Century Gothic" w:hAnsi="Century Gothic"/>
        </w:rPr>
      </w:pPr>
      <w:r w:rsidRPr="000D2DEA">
        <w:rPr>
          <w:rFonts w:ascii="Century Gothic" w:hAnsi="Century Gothic"/>
          <w:b/>
          <w:bCs/>
          <w:spacing w:val="-4"/>
        </w:rPr>
        <w:t xml:space="preserve">Gel </w:t>
      </w:r>
      <w:proofErr w:type="spellStart"/>
      <w:r w:rsidRPr="000D2DEA">
        <w:rPr>
          <w:rFonts w:ascii="Century Gothic" w:hAnsi="Century Gothic"/>
          <w:b/>
          <w:bCs/>
        </w:rPr>
        <w:t>moussant</w:t>
      </w:r>
      <w:proofErr w:type="spellEnd"/>
      <w:r w:rsidRPr="000D2DEA">
        <w:rPr>
          <w:rFonts w:ascii="Century Gothic" w:hAnsi="Century Gothic"/>
          <w:b/>
          <w:bCs/>
        </w:rPr>
        <w:t xml:space="preserve">: </w:t>
      </w:r>
      <w:r w:rsidRPr="000D2DEA">
        <w:rPr>
          <w:rFonts w:ascii="Century Gothic" w:hAnsi="Century Gothic"/>
        </w:rPr>
        <w:t xml:space="preserve">zones </w:t>
      </w:r>
      <w:proofErr w:type="spellStart"/>
      <w:r w:rsidRPr="000D2DEA">
        <w:rPr>
          <w:rFonts w:ascii="Century Gothic" w:hAnsi="Century Gothic"/>
        </w:rPr>
        <w:t>pileusesetcuirchevelu</w:t>
      </w:r>
      <w:proofErr w:type="spellEnd"/>
      <w:r w:rsidRPr="000D2DEA">
        <w:rPr>
          <w:rFonts w:ascii="Century Gothic" w:hAnsi="Century Gothic"/>
        </w:rPr>
        <w:t>.</w:t>
      </w:r>
    </w:p>
    <w:p w:rsidR="00505A76" w:rsidRDefault="00505A76" w:rsidP="000D2DEA">
      <w:pPr>
        <w:tabs>
          <w:tab w:val="left" w:pos="1463"/>
        </w:tabs>
        <w:ind w:right="2545"/>
        <w:rPr>
          <w:rFonts w:ascii="Century Gothic" w:hAnsi="Century Gothic"/>
        </w:rPr>
      </w:pPr>
    </w:p>
    <w:p w:rsidR="00505A76" w:rsidRPr="00505A76" w:rsidRDefault="00505A76" w:rsidP="00505A76">
      <w:pPr>
        <w:pStyle w:val="Paragraphedeliste"/>
        <w:numPr>
          <w:ilvl w:val="0"/>
          <w:numId w:val="32"/>
        </w:numPr>
        <w:tabs>
          <w:tab w:val="left" w:pos="1614"/>
        </w:tabs>
        <w:spacing w:before="61"/>
        <w:rPr>
          <w:rFonts w:ascii="Century Gothic" w:hAnsi="Century Gothic"/>
          <w:color w:val="DD8046"/>
        </w:rPr>
      </w:pPr>
      <w:proofErr w:type="spellStart"/>
      <w:r w:rsidRPr="00505A76">
        <w:rPr>
          <w:rFonts w:ascii="Century Gothic" w:hAnsi="Century Gothic"/>
        </w:rPr>
        <w:t>Imidazolésseulsouassociés</w:t>
      </w:r>
      <w:proofErr w:type="spellEnd"/>
      <w:r w:rsidR="00CD347E">
        <w:rPr>
          <w:rFonts w:ascii="Century Gothic" w:hAnsi="Century Gothic"/>
        </w:rPr>
        <w:t>.</w:t>
      </w:r>
    </w:p>
    <w:p w:rsidR="00505A76" w:rsidRPr="00505A76" w:rsidRDefault="00505A76" w:rsidP="00505A76">
      <w:pPr>
        <w:pStyle w:val="Paragraphedeliste"/>
        <w:numPr>
          <w:ilvl w:val="0"/>
          <w:numId w:val="32"/>
        </w:numPr>
        <w:tabs>
          <w:tab w:val="left" w:pos="1614"/>
        </w:tabs>
        <w:rPr>
          <w:rFonts w:ascii="Century Gothic" w:hAnsi="Century Gothic"/>
          <w:color w:val="DD8046"/>
        </w:rPr>
      </w:pPr>
      <w:proofErr w:type="spellStart"/>
      <w:r w:rsidRPr="00505A76">
        <w:rPr>
          <w:rFonts w:ascii="Century Gothic" w:hAnsi="Century Gothic"/>
          <w:spacing w:val="-3"/>
        </w:rPr>
        <w:t>Ciclopiroxolamine</w:t>
      </w:r>
      <w:proofErr w:type="spellEnd"/>
      <w:r w:rsidR="00CD347E">
        <w:rPr>
          <w:rFonts w:ascii="Century Gothic" w:hAnsi="Century Gothic"/>
          <w:spacing w:val="-3"/>
        </w:rPr>
        <w:t>.</w:t>
      </w:r>
    </w:p>
    <w:p w:rsidR="00505A76" w:rsidRPr="00505A76" w:rsidRDefault="00505A76" w:rsidP="00505A76">
      <w:pPr>
        <w:pStyle w:val="Paragraphedeliste"/>
        <w:numPr>
          <w:ilvl w:val="0"/>
          <w:numId w:val="32"/>
        </w:numPr>
        <w:tabs>
          <w:tab w:val="left" w:pos="1614"/>
        </w:tabs>
        <w:spacing w:before="206"/>
        <w:rPr>
          <w:rFonts w:ascii="Century Gothic" w:hAnsi="Century Gothic"/>
          <w:color w:val="DD8046"/>
        </w:rPr>
      </w:pPr>
      <w:proofErr w:type="spellStart"/>
      <w:r w:rsidRPr="00505A76">
        <w:rPr>
          <w:rFonts w:ascii="Century Gothic" w:hAnsi="Century Gothic"/>
        </w:rPr>
        <w:t>Allylamines</w:t>
      </w:r>
      <w:proofErr w:type="spellEnd"/>
      <w:r w:rsidR="00CD347E">
        <w:rPr>
          <w:rFonts w:ascii="Century Gothic" w:hAnsi="Century Gothic"/>
        </w:rPr>
        <w:t>.</w:t>
      </w:r>
    </w:p>
    <w:p w:rsidR="00505A76" w:rsidRPr="00F25557" w:rsidRDefault="00505A76" w:rsidP="00505A76">
      <w:pPr>
        <w:pStyle w:val="Paragraphedeliste"/>
        <w:numPr>
          <w:ilvl w:val="0"/>
          <w:numId w:val="32"/>
        </w:numPr>
        <w:tabs>
          <w:tab w:val="left" w:pos="1614"/>
        </w:tabs>
        <w:spacing w:before="204"/>
        <w:rPr>
          <w:rFonts w:ascii="Century Gothic" w:hAnsi="Century Gothic"/>
          <w:color w:val="DD8046"/>
        </w:rPr>
      </w:pPr>
      <w:r w:rsidRPr="00505A76">
        <w:rPr>
          <w:rFonts w:ascii="Century Gothic" w:hAnsi="Century Gothic"/>
        </w:rPr>
        <w:t>Selenium</w:t>
      </w:r>
      <w:r w:rsidR="00CD347E">
        <w:rPr>
          <w:rFonts w:ascii="Century Gothic" w:hAnsi="Century Gothic"/>
        </w:rPr>
        <w:t>.</w:t>
      </w:r>
    </w:p>
    <w:p w:rsidR="00F25557" w:rsidRPr="00F25557" w:rsidRDefault="00F25557" w:rsidP="00F25557">
      <w:pPr>
        <w:tabs>
          <w:tab w:val="left" w:pos="1614"/>
        </w:tabs>
        <w:spacing w:before="204"/>
        <w:ind w:left="1973"/>
        <w:rPr>
          <w:rFonts w:ascii="Century Gothic" w:hAnsi="Century Gothic"/>
          <w:color w:val="DD8046"/>
        </w:rPr>
      </w:pPr>
    </w:p>
    <w:p w:rsidR="00F25557" w:rsidRPr="00F25557" w:rsidRDefault="00F25557" w:rsidP="00F25557">
      <w:pPr>
        <w:tabs>
          <w:tab w:val="left" w:pos="1614"/>
        </w:tabs>
        <w:spacing w:before="204"/>
        <w:rPr>
          <w:rFonts w:ascii="Century Gothic" w:hAnsi="Century Gothic"/>
        </w:rPr>
      </w:pPr>
      <w:r w:rsidRPr="00F25557">
        <w:rPr>
          <w:rFonts w:ascii="Century Gothic" w:hAnsi="Century Gothic"/>
          <w:b/>
          <w:bCs/>
          <w:color w:val="FF0000"/>
          <w:sz w:val="28"/>
          <w:szCs w:val="28"/>
          <w:u w:val="single"/>
        </w:rPr>
        <w:t>Remarque :</w:t>
      </w:r>
      <w:proofErr w:type="spellStart"/>
      <w:r w:rsidRPr="00F25557">
        <w:rPr>
          <w:rFonts w:ascii="Century Gothic" w:hAnsi="Century Gothic"/>
        </w:rPr>
        <w:t>Amphotéricine</w:t>
      </w:r>
      <w:proofErr w:type="spellEnd"/>
      <w:r w:rsidRPr="00F25557">
        <w:rPr>
          <w:rFonts w:ascii="Century Gothic" w:hAnsi="Century Gothic"/>
        </w:rPr>
        <w:t xml:space="preserve"> B </w:t>
      </w:r>
    </w:p>
    <w:tbl>
      <w:tblPr>
        <w:tblStyle w:val="TableNormal"/>
        <w:tblpPr w:leftFromText="141" w:rightFromText="141" w:vertAnchor="text" w:horzAnchor="margin" w:tblpY="92"/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1E0"/>
      </w:tblPr>
      <w:tblGrid>
        <w:gridCol w:w="5175"/>
        <w:gridCol w:w="5306"/>
        <w:gridCol w:w="5306"/>
      </w:tblGrid>
      <w:tr w:rsidR="00CF7376" w:rsidRPr="00D65581" w:rsidTr="00CF7376">
        <w:trPr>
          <w:trHeight w:hRule="exact" w:val="759"/>
        </w:trPr>
        <w:tc>
          <w:tcPr>
            <w:tcW w:w="5175" w:type="dxa"/>
            <w:tcBorders>
              <w:bottom w:val="single" w:sz="24" w:space="0" w:color="FFFFFF"/>
            </w:tcBorders>
            <w:shd w:val="clear" w:color="auto" w:fill="93B6D2"/>
          </w:tcPr>
          <w:p w:rsidR="00CF7376" w:rsidRPr="00D65581" w:rsidRDefault="00CF7376" w:rsidP="00CF7376">
            <w:pPr>
              <w:pStyle w:val="TableParagraph"/>
              <w:spacing w:before="9"/>
              <w:rPr>
                <w:rFonts w:ascii="Century Gothic" w:hAnsi="Century Gothic"/>
                <w:b/>
              </w:rPr>
            </w:pPr>
          </w:p>
          <w:p w:rsidR="00CF7376" w:rsidRPr="00D65581" w:rsidRDefault="00CF7376" w:rsidP="00CF7376">
            <w:pPr>
              <w:pStyle w:val="TableParagraph"/>
              <w:ind w:left="1199" w:right="183"/>
              <w:rPr>
                <w:rFonts w:ascii="Century Gothic" w:hAnsi="Century Gothic"/>
                <w:b/>
              </w:rPr>
            </w:pPr>
            <w:r w:rsidRPr="00D65581">
              <w:rPr>
                <w:rFonts w:ascii="Century Gothic" w:hAnsi="Century Gothic"/>
                <w:b/>
                <w:color w:val="FFFFFF"/>
              </w:rPr>
              <w:t>FUNGIZONE®</w:t>
            </w:r>
          </w:p>
        </w:tc>
        <w:tc>
          <w:tcPr>
            <w:tcW w:w="5306" w:type="dxa"/>
            <w:tcBorders>
              <w:bottom w:val="single" w:sz="24" w:space="0" w:color="FFFFFF"/>
            </w:tcBorders>
            <w:shd w:val="clear" w:color="auto" w:fill="93B6D2"/>
          </w:tcPr>
          <w:p w:rsidR="00CF7376" w:rsidRPr="00D65581" w:rsidRDefault="00CF7376" w:rsidP="00CF7376">
            <w:pPr>
              <w:pStyle w:val="TableParagraph"/>
              <w:spacing w:before="9"/>
              <w:rPr>
                <w:rFonts w:ascii="Century Gothic" w:hAnsi="Century Gothic"/>
                <w:b/>
              </w:rPr>
            </w:pPr>
          </w:p>
          <w:p w:rsidR="00CF7376" w:rsidRPr="00D65581" w:rsidRDefault="00CF7376" w:rsidP="00CF7376">
            <w:pPr>
              <w:pStyle w:val="TableParagraph"/>
              <w:ind w:left="1287" w:right="144"/>
              <w:rPr>
                <w:rFonts w:ascii="Century Gothic" w:hAnsi="Century Gothic"/>
                <w:b/>
              </w:rPr>
            </w:pPr>
            <w:r w:rsidRPr="00D65581">
              <w:rPr>
                <w:rFonts w:ascii="Century Gothic" w:hAnsi="Century Gothic"/>
                <w:b/>
                <w:color w:val="FFFFFF"/>
              </w:rPr>
              <w:t>AMBISOME®</w:t>
            </w:r>
          </w:p>
        </w:tc>
        <w:tc>
          <w:tcPr>
            <w:tcW w:w="5306" w:type="dxa"/>
            <w:tcBorders>
              <w:bottom w:val="single" w:sz="24" w:space="0" w:color="FFFFFF"/>
            </w:tcBorders>
            <w:shd w:val="clear" w:color="auto" w:fill="93B6D2"/>
          </w:tcPr>
          <w:p w:rsidR="00CF7376" w:rsidRPr="00D65581" w:rsidRDefault="00CF7376" w:rsidP="00CF7376">
            <w:pPr>
              <w:pStyle w:val="TableParagraph"/>
              <w:spacing w:before="9"/>
              <w:rPr>
                <w:rFonts w:ascii="Century Gothic" w:hAnsi="Century Gothic"/>
                <w:b/>
              </w:rPr>
            </w:pPr>
          </w:p>
          <w:p w:rsidR="00CF7376" w:rsidRPr="00D65581" w:rsidRDefault="00CF7376" w:rsidP="00CF7376">
            <w:pPr>
              <w:pStyle w:val="TableParagraph"/>
              <w:ind w:left="1489" w:right="144"/>
              <w:rPr>
                <w:rFonts w:ascii="Century Gothic" w:hAnsi="Century Gothic"/>
                <w:b/>
              </w:rPr>
            </w:pPr>
            <w:r w:rsidRPr="00D65581">
              <w:rPr>
                <w:rFonts w:ascii="Century Gothic" w:hAnsi="Century Gothic"/>
                <w:b/>
                <w:color w:val="FFFFFF"/>
              </w:rPr>
              <w:t>ABELCET®</w:t>
            </w:r>
          </w:p>
        </w:tc>
      </w:tr>
      <w:tr w:rsidR="00CF7376" w:rsidRPr="00D65581" w:rsidTr="00CF7376">
        <w:trPr>
          <w:trHeight w:hRule="exact" w:val="4351"/>
        </w:trPr>
        <w:tc>
          <w:tcPr>
            <w:tcW w:w="5175" w:type="dxa"/>
            <w:tcBorders>
              <w:top w:val="single" w:sz="24" w:space="0" w:color="FFFFFF"/>
            </w:tcBorders>
            <w:shd w:val="clear" w:color="auto" w:fill="DCE4ED"/>
          </w:tcPr>
          <w:p w:rsidR="00CF7376" w:rsidRDefault="00CF7376" w:rsidP="00CF7376">
            <w:pPr>
              <w:pStyle w:val="TableParagraph"/>
              <w:numPr>
                <w:ilvl w:val="0"/>
                <w:numId w:val="37"/>
              </w:numPr>
              <w:spacing w:before="75" w:line="264" w:lineRule="auto"/>
              <w:ind w:left="142" w:right="183" w:hanging="142"/>
              <w:rPr>
                <w:rFonts w:ascii="Century Gothic" w:hAnsi="Century Gothic"/>
              </w:rPr>
            </w:pPr>
            <w:proofErr w:type="spellStart"/>
            <w:r w:rsidRPr="00D65581">
              <w:rPr>
                <w:rFonts w:ascii="Century Gothic" w:hAnsi="Century Gothic"/>
              </w:rPr>
              <w:t>L’amphotericine</w:t>
            </w:r>
            <w:proofErr w:type="spellEnd"/>
            <w:r w:rsidRPr="00D65581">
              <w:rPr>
                <w:rFonts w:ascii="Century Gothic" w:hAnsi="Century Gothic"/>
              </w:rPr>
              <w:t xml:space="preserve"> B </w:t>
            </w:r>
            <w:proofErr w:type="spellStart"/>
            <w:r w:rsidRPr="00D65581">
              <w:rPr>
                <w:rFonts w:ascii="Century Gothic" w:hAnsi="Century Gothic"/>
              </w:rPr>
              <w:t>est</w:t>
            </w:r>
            <w:r w:rsidRPr="00D65581">
              <w:rPr>
                <w:rFonts w:ascii="Century Gothic" w:hAnsi="Century Gothic"/>
                <w:color w:val="FF0000"/>
              </w:rPr>
              <w:t>complexée</w:t>
            </w:r>
            <w:proofErr w:type="spellEnd"/>
            <w:r w:rsidRPr="00D65581">
              <w:rPr>
                <w:rFonts w:ascii="Century Gothic" w:hAnsi="Century Gothic"/>
                <w:color w:val="FF0000"/>
              </w:rPr>
              <w:t xml:space="preserve"> avec du </w:t>
            </w:r>
            <w:proofErr w:type="spellStart"/>
            <w:r w:rsidRPr="00D65581">
              <w:rPr>
                <w:rFonts w:ascii="Century Gothic" w:hAnsi="Century Gothic"/>
                <w:color w:val="FF0000"/>
              </w:rPr>
              <w:t>deoxycholate</w:t>
            </w:r>
            <w:proofErr w:type="spellEnd"/>
            <w:r w:rsidRPr="00D65581">
              <w:rPr>
                <w:rFonts w:ascii="Century Gothic" w:hAnsi="Century Gothic"/>
                <w:color w:val="FF0000"/>
              </w:rPr>
              <w:t xml:space="preserve"> et </w:t>
            </w:r>
            <w:proofErr w:type="spellStart"/>
            <w:r w:rsidRPr="00D65581">
              <w:rPr>
                <w:rFonts w:ascii="Century Gothic" w:hAnsi="Century Gothic"/>
                <w:color w:val="FF0000"/>
              </w:rPr>
              <w:t>commercialisée</w:t>
            </w:r>
            <w:proofErr w:type="spellEnd"/>
            <w:r w:rsidRPr="00D65581">
              <w:rPr>
                <w:rFonts w:ascii="Century Gothic" w:hAnsi="Century Gothic"/>
                <w:color w:val="FF0000"/>
              </w:rPr>
              <w:t xml:space="preserve"> </w:t>
            </w:r>
            <w:proofErr w:type="spellStart"/>
            <w:r w:rsidRPr="00D65581">
              <w:rPr>
                <w:rFonts w:ascii="Century Gothic" w:hAnsi="Century Gothic"/>
                <w:color w:val="FF0000"/>
              </w:rPr>
              <w:t>sous</w:t>
            </w:r>
            <w:proofErr w:type="spellEnd"/>
            <w:r w:rsidRPr="00D65581">
              <w:rPr>
                <w:rFonts w:ascii="Century Gothic" w:hAnsi="Century Gothic"/>
                <w:color w:val="FF0000"/>
              </w:rPr>
              <w:t xml:space="preserve"> </w:t>
            </w:r>
            <w:r w:rsidRPr="00F106D3">
              <w:rPr>
                <w:rFonts w:ascii="Century Gothic" w:hAnsi="Century Gothic"/>
                <w:color w:val="00B050"/>
              </w:rPr>
              <w:t xml:space="preserve">FUNGIZONE® </w:t>
            </w:r>
            <w:r>
              <w:rPr>
                <w:rFonts w:ascii="Century Gothic" w:hAnsi="Century Gothic"/>
              </w:rPr>
              <w:t>: P</w:t>
            </w:r>
            <w:r w:rsidRPr="00D65581">
              <w:rPr>
                <w:rFonts w:ascii="Century Gothic" w:hAnsi="Century Gothic"/>
              </w:rPr>
              <w:t xml:space="preserve">oudre pour sol </w:t>
            </w:r>
            <w:proofErr w:type="spellStart"/>
            <w:r w:rsidRPr="00D65581">
              <w:rPr>
                <w:rFonts w:ascii="Century Gothic" w:hAnsi="Century Gothic"/>
              </w:rPr>
              <w:t>injectable</w:t>
            </w:r>
            <w:proofErr w:type="spellEnd"/>
            <w:r w:rsidRPr="00D65581">
              <w:rPr>
                <w:rFonts w:ascii="Century Gothic" w:hAnsi="Century Gothic"/>
              </w:rPr>
              <w:t xml:space="preserve"> qui </w:t>
            </w:r>
            <w:proofErr w:type="spellStart"/>
            <w:r w:rsidRPr="00D65581">
              <w:rPr>
                <w:rFonts w:ascii="Century Gothic" w:hAnsi="Century Gothic"/>
              </w:rPr>
              <w:t>forme</w:t>
            </w:r>
            <w:proofErr w:type="spellEnd"/>
            <w:r w:rsidRPr="00D65581">
              <w:rPr>
                <w:rFonts w:ascii="Century Gothic" w:hAnsi="Century Gothic"/>
              </w:rPr>
              <w:t xml:space="preserve"> un </w:t>
            </w:r>
            <w:proofErr w:type="spellStart"/>
            <w:r w:rsidRPr="00D65581">
              <w:rPr>
                <w:rFonts w:ascii="Century Gothic" w:hAnsi="Century Gothic"/>
              </w:rPr>
              <w:t>colloidedansl’eau</w:t>
            </w:r>
            <w:proofErr w:type="spellEnd"/>
            <w:r w:rsidRPr="00D65581">
              <w:rPr>
                <w:rFonts w:ascii="Century Gothic" w:hAnsi="Century Gothic"/>
              </w:rPr>
              <w:t xml:space="preserve"> avec des </w:t>
            </w:r>
            <w:proofErr w:type="spellStart"/>
            <w:r w:rsidRPr="00D65581">
              <w:rPr>
                <w:rFonts w:ascii="Century Gothic" w:hAnsi="Century Gothic"/>
              </w:rPr>
              <w:t>particules</w:t>
            </w:r>
            <w:proofErr w:type="spellEnd"/>
            <w:r w:rsidRPr="00D65581">
              <w:rPr>
                <w:rFonts w:ascii="Century Gothic" w:hAnsi="Century Gothic"/>
              </w:rPr>
              <w:t xml:space="preserve"> de </w:t>
            </w:r>
            <w:proofErr w:type="spellStart"/>
            <w:r w:rsidRPr="00D65581">
              <w:rPr>
                <w:rFonts w:ascii="Century Gothic" w:hAnsi="Century Gothic"/>
              </w:rPr>
              <w:t>moins</w:t>
            </w:r>
            <w:proofErr w:type="spellEnd"/>
            <w:r w:rsidRPr="00D65581">
              <w:rPr>
                <w:rFonts w:ascii="Century Gothic" w:hAnsi="Century Gothic"/>
              </w:rPr>
              <w:t xml:space="preserve"> de 0.4µm de </w:t>
            </w:r>
            <w:proofErr w:type="spellStart"/>
            <w:r w:rsidRPr="00D65581">
              <w:rPr>
                <w:rFonts w:ascii="Century Gothic" w:hAnsi="Century Gothic"/>
              </w:rPr>
              <w:t>diamètre</w:t>
            </w:r>
            <w:proofErr w:type="spellEnd"/>
            <w:r w:rsidRPr="00D65581">
              <w:rPr>
                <w:rFonts w:ascii="Century Gothic" w:hAnsi="Century Gothic"/>
              </w:rPr>
              <w:t xml:space="preserve">. </w:t>
            </w:r>
          </w:p>
          <w:p w:rsidR="00CF7376" w:rsidRDefault="00CF7376" w:rsidP="00CF7376">
            <w:pPr>
              <w:pStyle w:val="TableParagraph"/>
              <w:spacing w:before="75" w:line="264" w:lineRule="auto"/>
              <w:ind w:left="142" w:right="183"/>
              <w:rPr>
                <w:rFonts w:ascii="Century Gothic" w:hAnsi="Century Gothic"/>
              </w:rPr>
            </w:pPr>
          </w:p>
          <w:p w:rsidR="00CF7376" w:rsidRPr="00D65581" w:rsidRDefault="00CF7376" w:rsidP="00CF7376">
            <w:pPr>
              <w:pStyle w:val="TableParagraph"/>
              <w:numPr>
                <w:ilvl w:val="0"/>
                <w:numId w:val="36"/>
              </w:numPr>
              <w:spacing w:before="75" w:line="264" w:lineRule="auto"/>
              <w:ind w:left="142" w:right="183" w:hanging="142"/>
              <w:rPr>
                <w:rFonts w:ascii="Century Gothic" w:hAnsi="Century Gothic"/>
              </w:rPr>
            </w:pPr>
            <w:r w:rsidRPr="00D65581">
              <w:rPr>
                <w:rFonts w:ascii="Century Gothic" w:hAnsi="Century Gothic"/>
              </w:rPr>
              <w:t xml:space="preserve">Les </w:t>
            </w:r>
            <w:proofErr w:type="spellStart"/>
            <w:r w:rsidRPr="00D65581">
              <w:rPr>
                <w:rFonts w:ascii="Century Gothic" w:hAnsi="Century Gothic"/>
              </w:rPr>
              <w:t>filtres</w:t>
            </w:r>
            <w:proofErr w:type="spellEnd"/>
            <w:r w:rsidRPr="00D65581">
              <w:rPr>
                <w:rFonts w:ascii="Century Gothic" w:hAnsi="Century Gothic"/>
              </w:rPr>
              <w:t xml:space="preserve"> pour </w:t>
            </w:r>
            <w:proofErr w:type="spellStart"/>
            <w:r w:rsidRPr="00D65581">
              <w:rPr>
                <w:rFonts w:ascii="Century Gothic" w:hAnsi="Century Gothic"/>
              </w:rPr>
              <w:t>cathétersintraveineux</w:t>
            </w:r>
            <w:proofErr w:type="spellEnd"/>
            <w:r w:rsidRPr="00D65581">
              <w:rPr>
                <w:rFonts w:ascii="Century Gothic" w:hAnsi="Century Gothic"/>
              </w:rPr>
              <w:t xml:space="preserve"> qui </w:t>
            </w:r>
            <w:proofErr w:type="spellStart"/>
            <w:r w:rsidRPr="00D65581">
              <w:rPr>
                <w:rFonts w:ascii="Century Gothic" w:hAnsi="Century Gothic"/>
              </w:rPr>
              <w:t>retiennent</w:t>
            </w:r>
            <w:proofErr w:type="spellEnd"/>
            <w:r w:rsidRPr="00D65581">
              <w:rPr>
                <w:rFonts w:ascii="Century Gothic" w:hAnsi="Century Gothic"/>
              </w:rPr>
              <w:t xml:space="preserve"> les </w:t>
            </w:r>
            <w:proofErr w:type="spellStart"/>
            <w:r w:rsidRPr="00D65581">
              <w:rPr>
                <w:rFonts w:ascii="Century Gothic" w:hAnsi="Century Gothic"/>
              </w:rPr>
              <w:t>particules</w:t>
            </w:r>
            <w:proofErr w:type="spellEnd"/>
            <w:r w:rsidRPr="00D65581">
              <w:rPr>
                <w:rFonts w:ascii="Century Gothic" w:hAnsi="Century Gothic"/>
              </w:rPr>
              <w:t xml:space="preserve"> au </w:t>
            </w:r>
            <w:proofErr w:type="spellStart"/>
            <w:r w:rsidRPr="00D65581">
              <w:rPr>
                <w:rFonts w:ascii="Century Gothic" w:hAnsi="Century Gothic"/>
              </w:rPr>
              <w:t>dessus</w:t>
            </w:r>
            <w:proofErr w:type="spellEnd"/>
            <w:r w:rsidRPr="00D65581">
              <w:rPr>
                <w:rFonts w:ascii="Century Gothic" w:hAnsi="Century Gothic"/>
              </w:rPr>
              <w:t xml:space="preserve"> de 0.22µm de </w:t>
            </w:r>
            <w:proofErr w:type="spellStart"/>
            <w:r w:rsidRPr="00D65581">
              <w:rPr>
                <w:rFonts w:ascii="Century Gothic" w:hAnsi="Century Gothic"/>
              </w:rPr>
              <w:t>diamètreretiendrontunequantité</w:t>
            </w:r>
            <w:proofErr w:type="spellEnd"/>
            <w:r w:rsidRPr="00D65581">
              <w:rPr>
                <w:rFonts w:ascii="Century Gothic" w:hAnsi="Century Gothic"/>
              </w:rPr>
              <w:t xml:space="preserve"> non </w:t>
            </w:r>
            <w:proofErr w:type="spellStart"/>
            <w:r w:rsidRPr="00D65581">
              <w:rPr>
                <w:rFonts w:ascii="Century Gothic" w:hAnsi="Century Gothic"/>
              </w:rPr>
              <w:t>négligeable</w:t>
            </w:r>
            <w:proofErr w:type="spellEnd"/>
            <w:r w:rsidRPr="00D65581">
              <w:rPr>
                <w:rFonts w:ascii="Century Gothic" w:hAnsi="Century Gothic"/>
              </w:rPr>
              <w:t xml:space="preserve"> du </w:t>
            </w:r>
            <w:proofErr w:type="spellStart"/>
            <w:r w:rsidRPr="00D65581">
              <w:rPr>
                <w:rFonts w:ascii="Century Gothic" w:hAnsi="Century Gothic"/>
              </w:rPr>
              <w:t>médicamentperfusé</w:t>
            </w:r>
            <w:proofErr w:type="spellEnd"/>
            <w:r w:rsidRPr="00D65581">
              <w:rPr>
                <w:rFonts w:ascii="Century Gothic" w:hAnsi="Century Gothic"/>
              </w:rPr>
              <w:t>.</w:t>
            </w:r>
          </w:p>
        </w:tc>
        <w:tc>
          <w:tcPr>
            <w:tcW w:w="5306" w:type="dxa"/>
            <w:tcBorders>
              <w:top w:val="single" w:sz="24" w:space="0" w:color="FFFFFF"/>
            </w:tcBorders>
            <w:shd w:val="clear" w:color="auto" w:fill="DCE4ED"/>
          </w:tcPr>
          <w:p w:rsidR="00CF7376" w:rsidRDefault="00CF7376" w:rsidP="00CF7376">
            <w:pPr>
              <w:pStyle w:val="TableParagraph"/>
              <w:numPr>
                <w:ilvl w:val="0"/>
                <w:numId w:val="36"/>
              </w:numPr>
              <w:spacing w:before="75" w:line="264" w:lineRule="auto"/>
              <w:ind w:left="202" w:right="144" w:hanging="142"/>
              <w:rPr>
                <w:rFonts w:ascii="Century Gothic" w:hAnsi="Century Gothic"/>
              </w:rPr>
            </w:pPr>
            <w:proofErr w:type="spellStart"/>
            <w:r w:rsidRPr="00F106D3">
              <w:rPr>
                <w:rFonts w:ascii="Century Gothic" w:hAnsi="Century Gothic"/>
                <w:color w:val="00B050"/>
              </w:rPr>
              <w:t>AMBISOME</w:t>
            </w:r>
            <w:r w:rsidRPr="00F106D3">
              <w:rPr>
                <w:rFonts w:ascii="Century Gothic" w:hAnsi="Century Gothic"/>
                <w:b/>
                <w:color w:val="00B050"/>
              </w:rPr>
              <w:t>®</w:t>
            </w:r>
            <w:r w:rsidRPr="00D65581">
              <w:rPr>
                <w:rFonts w:ascii="Century Gothic" w:hAnsi="Century Gothic"/>
              </w:rPr>
              <w:t>formulation</w:t>
            </w:r>
            <w:proofErr w:type="spellEnd"/>
            <w:r w:rsidRPr="00D65581">
              <w:rPr>
                <w:rFonts w:ascii="Century Gothic" w:hAnsi="Century Gothic"/>
              </w:rPr>
              <w:t xml:space="preserve"> </w:t>
            </w:r>
            <w:proofErr w:type="spellStart"/>
            <w:r w:rsidRPr="00D65581">
              <w:rPr>
                <w:rFonts w:ascii="Century Gothic" w:hAnsi="Century Gothic"/>
                <w:color w:val="FF0000"/>
              </w:rPr>
              <w:t>liposomale</w:t>
            </w:r>
            <w:proofErr w:type="spellEnd"/>
            <w:r w:rsidRPr="00D65581">
              <w:rPr>
                <w:rFonts w:ascii="Century Gothic" w:hAnsi="Century Gothic"/>
                <w:color w:val="FF0000"/>
              </w:rPr>
              <w:t xml:space="preserve">, </w:t>
            </w:r>
            <w:proofErr w:type="spellStart"/>
            <w:r w:rsidRPr="00D65581">
              <w:rPr>
                <w:rFonts w:ascii="Century Gothic" w:hAnsi="Century Gothic"/>
                <w:color w:val="FF0000"/>
              </w:rPr>
              <w:t>estconstitué</w:t>
            </w:r>
            <w:proofErr w:type="spellEnd"/>
            <w:r w:rsidRPr="00D65581">
              <w:rPr>
                <w:rFonts w:ascii="Century Gothic" w:hAnsi="Century Gothic"/>
                <w:color w:val="FF0000"/>
              </w:rPr>
              <w:t xml:space="preserve"> de </w:t>
            </w:r>
            <w:proofErr w:type="spellStart"/>
            <w:r w:rsidRPr="00D65581">
              <w:rPr>
                <w:rFonts w:ascii="Century Gothic" w:hAnsi="Century Gothic"/>
                <w:color w:val="FF0000"/>
              </w:rPr>
              <w:t>petitsvesiculesunilamellaires</w:t>
            </w:r>
            <w:proofErr w:type="spellEnd"/>
            <w:r w:rsidRPr="00D65581">
              <w:rPr>
                <w:rFonts w:ascii="Century Gothic" w:hAnsi="Century Gothic"/>
              </w:rPr>
              <w:t xml:space="preserve">(SUVs: small </w:t>
            </w:r>
            <w:proofErr w:type="spellStart"/>
            <w:r w:rsidRPr="00D65581">
              <w:rPr>
                <w:rFonts w:ascii="Century Gothic" w:hAnsi="Century Gothic"/>
              </w:rPr>
              <w:t>unilamellar</w:t>
            </w:r>
            <w:proofErr w:type="spellEnd"/>
            <w:r w:rsidRPr="00D65581">
              <w:rPr>
                <w:rFonts w:ascii="Century Gothic" w:hAnsi="Century Gothic"/>
              </w:rPr>
              <w:t xml:space="preserve"> vesicles), d'un </w:t>
            </w:r>
            <w:proofErr w:type="spellStart"/>
            <w:r w:rsidRPr="00D65581">
              <w:rPr>
                <w:rFonts w:ascii="Century Gothic" w:hAnsi="Century Gothic"/>
              </w:rPr>
              <w:t>diamètreinférieur</w:t>
            </w:r>
            <w:proofErr w:type="spellEnd"/>
            <w:r w:rsidRPr="00D65581">
              <w:rPr>
                <w:rFonts w:ascii="Century Gothic" w:hAnsi="Century Gothic"/>
              </w:rPr>
              <w:t xml:space="preserve"> à 100 nm.</w:t>
            </w:r>
          </w:p>
          <w:p w:rsidR="00CF7376" w:rsidRPr="00D65581" w:rsidRDefault="00CF7376" w:rsidP="00CF7376">
            <w:pPr>
              <w:pStyle w:val="TableParagraph"/>
              <w:spacing w:before="75" w:line="264" w:lineRule="auto"/>
              <w:ind w:left="134" w:right="144"/>
              <w:rPr>
                <w:rFonts w:ascii="Century Gothic" w:hAnsi="Century Gothic"/>
              </w:rPr>
            </w:pPr>
          </w:p>
          <w:p w:rsidR="00CF7376" w:rsidRDefault="00CF7376" w:rsidP="00CF7376">
            <w:pPr>
              <w:pStyle w:val="TableParagraph"/>
              <w:numPr>
                <w:ilvl w:val="0"/>
                <w:numId w:val="36"/>
              </w:numPr>
              <w:spacing w:before="1" w:line="264" w:lineRule="auto"/>
              <w:ind w:left="202" w:right="144" w:hanging="142"/>
              <w:rPr>
                <w:rFonts w:ascii="Century Gothic" w:hAnsi="Century Gothic"/>
              </w:rPr>
            </w:pPr>
            <w:proofErr w:type="spellStart"/>
            <w:r w:rsidRPr="00D65581">
              <w:rPr>
                <w:rFonts w:ascii="Century Gothic" w:hAnsi="Century Gothic"/>
              </w:rPr>
              <w:t>L'amphotéricine</w:t>
            </w:r>
            <w:proofErr w:type="spellEnd"/>
            <w:r w:rsidRPr="00D65581">
              <w:rPr>
                <w:rFonts w:ascii="Century Gothic" w:hAnsi="Century Gothic"/>
              </w:rPr>
              <w:t xml:space="preserve"> B </w:t>
            </w:r>
            <w:proofErr w:type="spellStart"/>
            <w:r w:rsidRPr="00D65581">
              <w:rPr>
                <w:rFonts w:ascii="Century Gothic" w:hAnsi="Century Gothic"/>
              </w:rPr>
              <w:t>estintercaléedans</w:t>
            </w:r>
            <w:proofErr w:type="spellEnd"/>
            <w:r w:rsidRPr="00D65581">
              <w:rPr>
                <w:rFonts w:ascii="Century Gothic" w:hAnsi="Century Gothic"/>
              </w:rPr>
              <w:t xml:space="preserve"> la membrane, et </w:t>
            </w:r>
            <w:proofErr w:type="spellStart"/>
            <w:r w:rsidRPr="00D65581">
              <w:rPr>
                <w:rFonts w:ascii="Century Gothic" w:hAnsi="Century Gothic"/>
              </w:rPr>
              <w:t>stabilisée</w:t>
            </w:r>
            <w:proofErr w:type="spellEnd"/>
            <w:r w:rsidRPr="00D65581">
              <w:rPr>
                <w:rFonts w:ascii="Century Gothic" w:hAnsi="Century Gothic"/>
              </w:rPr>
              <w:t xml:space="preserve"> par un </w:t>
            </w:r>
            <w:proofErr w:type="spellStart"/>
            <w:r w:rsidRPr="00D65581">
              <w:rPr>
                <w:rFonts w:ascii="Century Gothic" w:hAnsi="Century Gothic"/>
              </w:rPr>
              <w:t>complexe</w:t>
            </w:r>
            <w:proofErr w:type="spellEnd"/>
            <w:r w:rsidRPr="00D65581">
              <w:rPr>
                <w:rFonts w:ascii="Century Gothic" w:hAnsi="Century Gothic"/>
              </w:rPr>
              <w:t xml:space="preserve"> de </w:t>
            </w:r>
            <w:proofErr w:type="spellStart"/>
            <w:r w:rsidRPr="00D65581">
              <w:rPr>
                <w:rFonts w:ascii="Century Gothic" w:hAnsi="Century Gothic"/>
              </w:rPr>
              <w:t>transfert</w:t>
            </w:r>
            <w:proofErr w:type="spellEnd"/>
            <w:r w:rsidRPr="00D65581">
              <w:rPr>
                <w:rFonts w:ascii="Century Gothic" w:hAnsi="Century Gothic"/>
              </w:rPr>
              <w:t xml:space="preserve"> de charges </w:t>
            </w:r>
            <w:proofErr w:type="spellStart"/>
            <w:r w:rsidRPr="00D65581">
              <w:rPr>
                <w:rFonts w:ascii="Century Gothic" w:hAnsi="Century Gothic"/>
              </w:rPr>
              <w:t>notammentpar</w:t>
            </w:r>
            <w:proofErr w:type="spellEnd"/>
            <w:r w:rsidRPr="00D65581">
              <w:rPr>
                <w:rFonts w:ascii="Century Gothic" w:hAnsi="Century Gothic"/>
              </w:rPr>
              <w:t xml:space="preserve"> la </w:t>
            </w:r>
            <w:proofErr w:type="spellStart"/>
            <w:r w:rsidRPr="00D65581">
              <w:rPr>
                <w:rFonts w:ascii="Century Gothic" w:hAnsi="Century Gothic"/>
              </w:rPr>
              <w:t>présence</w:t>
            </w:r>
            <w:proofErr w:type="spellEnd"/>
            <w:r w:rsidRPr="00D65581">
              <w:rPr>
                <w:rFonts w:ascii="Century Gothic" w:hAnsi="Century Gothic"/>
              </w:rPr>
              <w:t xml:space="preserve"> de </w:t>
            </w:r>
            <w:proofErr w:type="spellStart"/>
            <w:r w:rsidRPr="00D65581">
              <w:rPr>
                <w:rFonts w:ascii="Century Gothic" w:hAnsi="Century Gothic"/>
              </w:rPr>
              <w:t>cholestérol</w:t>
            </w:r>
            <w:proofErr w:type="spellEnd"/>
            <w:r w:rsidRPr="00D65581">
              <w:rPr>
                <w:rFonts w:ascii="Century Gothic" w:hAnsi="Century Gothic"/>
              </w:rPr>
              <w:t xml:space="preserve">. </w:t>
            </w:r>
          </w:p>
          <w:p w:rsidR="00CF7376" w:rsidRDefault="00CF7376" w:rsidP="00CF7376">
            <w:pPr>
              <w:pStyle w:val="TableParagraph"/>
              <w:spacing w:before="1" w:line="264" w:lineRule="auto"/>
              <w:ind w:left="134" w:right="144"/>
              <w:rPr>
                <w:rFonts w:ascii="Century Gothic" w:hAnsi="Century Gothic"/>
              </w:rPr>
            </w:pPr>
          </w:p>
          <w:p w:rsidR="00CF7376" w:rsidRPr="00D65581" w:rsidRDefault="00CF7376" w:rsidP="00CF7376">
            <w:pPr>
              <w:pStyle w:val="TableParagraph"/>
              <w:numPr>
                <w:ilvl w:val="0"/>
                <w:numId w:val="36"/>
              </w:numPr>
              <w:spacing w:before="1" w:line="264" w:lineRule="auto"/>
              <w:ind w:left="202" w:right="144" w:hanging="142"/>
              <w:rPr>
                <w:rFonts w:ascii="Century Gothic" w:hAnsi="Century Gothic"/>
              </w:rPr>
            </w:pPr>
            <w:r w:rsidRPr="00D65581">
              <w:rPr>
                <w:rFonts w:ascii="Century Gothic" w:hAnsi="Century Gothic"/>
              </w:rPr>
              <w:t xml:space="preserve">Le </w:t>
            </w:r>
            <w:proofErr w:type="spellStart"/>
            <w:r w:rsidRPr="00D65581">
              <w:rPr>
                <w:rFonts w:ascii="Century Gothic" w:hAnsi="Century Gothic"/>
              </w:rPr>
              <w:t>principeactif</w:t>
            </w:r>
            <w:proofErr w:type="spellEnd"/>
            <w:r w:rsidRPr="00D65581">
              <w:rPr>
                <w:rFonts w:ascii="Century Gothic" w:hAnsi="Century Gothic"/>
              </w:rPr>
              <w:t xml:space="preserve"> fait </w:t>
            </w:r>
            <w:proofErr w:type="spellStart"/>
            <w:r w:rsidRPr="00D65581">
              <w:rPr>
                <w:rFonts w:ascii="Century Gothic" w:hAnsi="Century Gothic"/>
              </w:rPr>
              <w:t>partieintégrante</w:t>
            </w:r>
            <w:proofErr w:type="spellEnd"/>
            <w:r w:rsidRPr="00D65581">
              <w:rPr>
                <w:rFonts w:ascii="Century Gothic" w:hAnsi="Century Gothic"/>
              </w:rPr>
              <w:t xml:space="preserve"> de la structure </w:t>
            </w:r>
            <w:proofErr w:type="spellStart"/>
            <w:r w:rsidRPr="00D65581">
              <w:rPr>
                <w:rFonts w:ascii="Century Gothic" w:hAnsi="Century Gothic"/>
              </w:rPr>
              <w:t>globale</w:t>
            </w:r>
            <w:proofErr w:type="spellEnd"/>
            <w:r w:rsidRPr="00D65581">
              <w:rPr>
                <w:rFonts w:ascii="Century Gothic" w:hAnsi="Century Gothic"/>
              </w:rPr>
              <w:t xml:space="preserve"> des </w:t>
            </w:r>
            <w:proofErr w:type="spellStart"/>
            <w:r w:rsidRPr="00D65581">
              <w:rPr>
                <w:rFonts w:ascii="Century Gothic" w:hAnsi="Century Gothic"/>
              </w:rPr>
              <w:t>liposomes</w:t>
            </w:r>
            <w:proofErr w:type="spellEnd"/>
            <w:r w:rsidRPr="00D65581">
              <w:rPr>
                <w:rFonts w:ascii="Century Gothic" w:hAnsi="Century Gothic"/>
              </w:rPr>
              <w:t xml:space="preserve"> </w:t>
            </w:r>
            <w:proofErr w:type="spellStart"/>
            <w:r w:rsidRPr="00D65581">
              <w:rPr>
                <w:rFonts w:ascii="Century Gothic" w:hAnsi="Century Gothic"/>
              </w:rPr>
              <w:t>d'AMBISOME</w:t>
            </w:r>
            <w:proofErr w:type="spellEnd"/>
            <w:r w:rsidRPr="00D65581">
              <w:rPr>
                <w:rFonts w:ascii="Century Gothic" w:hAnsi="Century Gothic"/>
              </w:rPr>
              <w:t>.</w:t>
            </w:r>
          </w:p>
        </w:tc>
        <w:tc>
          <w:tcPr>
            <w:tcW w:w="5306" w:type="dxa"/>
            <w:tcBorders>
              <w:top w:val="single" w:sz="24" w:space="0" w:color="FFFFFF"/>
            </w:tcBorders>
            <w:shd w:val="clear" w:color="auto" w:fill="DCE4ED"/>
          </w:tcPr>
          <w:p w:rsidR="006352C7" w:rsidRDefault="00CF7376" w:rsidP="006352C7">
            <w:pPr>
              <w:pStyle w:val="TableParagraph"/>
              <w:numPr>
                <w:ilvl w:val="0"/>
                <w:numId w:val="36"/>
              </w:numPr>
              <w:spacing w:before="75" w:line="264" w:lineRule="auto"/>
              <w:ind w:left="141" w:right="221" w:hanging="142"/>
              <w:rPr>
                <w:rFonts w:ascii="Century Gothic" w:hAnsi="Century Gothic"/>
                <w:color w:val="FF0000"/>
              </w:rPr>
            </w:pPr>
            <w:proofErr w:type="spellStart"/>
            <w:r w:rsidRPr="00F106D3">
              <w:rPr>
                <w:rFonts w:ascii="Century Gothic" w:hAnsi="Century Gothic"/>
                <w:color w:val="00B050"/>
              </w:rPr>
              <w:t>Abelcet</w:t>
            </w:r>
            <w:r w:rsidRPr="00F106D3">
              <w:rPr>
                <w:rFonts w:ascii="Century Gothic" w:hAnsi="Century Gothic"/>
                <w:b/>
                <w:color w:val="00B050"/>
              </w:rPr>
              <w:t>®</w:t>
            </w:r>
            <w:r w:rsidRPr="00D65581">
              <w:rPr>
                <w:rFonts w:ascii="Century Gothic" w:hAnsi="Century Gothic"/>
              </w:rPr>
              <w:t>estconstitué</w:t>
            </w:r>
            <w:proofErr w:type="spellEnd"/>
            <w:r w:rsidRPr="00D65581">
              <w:rPr>
                <w:rFonts w:ascii="Century Gothic" w:hAnsi="Century Gothic"/>
              </w:rPr>
              <w:t xml:space="preserve"> d'un agent </w:t>
            </w:r>
            <w:proofErr w:type="spellStart"/>
            <w:r w:rsidRPr="00D65581">
              <w:rPr>
                <w:rFonts w:ascii="Century Gothic" w:hAnsi="Century Gothic"/>
              </w:rPr>
              <w:t>antifongique</w:t>
            </w:r>
            <w:proofErr w:type="spellEnd"/>
            <w:r w:rsidRPr="00D65581">
              <w:rPr>
                <w:rFonts w:ascii="Century Gothic" w:hAnsi="Century Gothic"/>
              </w:rPr>
              <w:t xml:space="preserve">, </w:t>
            </w:r>
            <w:proofErr w:type="spellStart"/>
            <w:r w:rsidRPr="00D65581">
              <w:rPr>
                <w:rFonts w:ascii="Century Gothic" w:hAnsi="Century Gothic"/>
              </w:rPr>
              <w:t>l'amphotéricine</w:t>
            </w:r>
            <w:r w:rsidRPr="00D65581">
              <w:rPr>
                <w:rFonts w:ascii="Century Gothic" w:hAnsi="Century Gothic"/>
                <w:spacing w:val="-9"/>
              </w:rPr>
              <w:t>B</w:t>
            </w:r>
            <w:proofErr w:type="spellEnd"/>
            <w:r w:rsidRPr="00D65581">
              <w:rPr>
                <w:rFonts w:ascii="Century Gothic" w:hAnsi="Century Gothic"/>
                <w:spacing w:val="-9"/>
              </w:rPr>
              <w:t xml:space="preserve">, </w:t>
            </w:r>
            <w:proofErr w:type="spellStart"/>
            <w:r w:rsidRPr="00D65581">
              <w:rPr>
                <w:rFonts w:ascii="Century Gothic" w:hAnsi="Century Gothic"/>
                <w:color w:val="FF0000"/>
              </w:rPr>
              <w:t>complexé</w:t>
            </w:r>
            <w:proofErr w:type="spellEnd"/>
            <w:r w:rsidRPr="00D65581">
              <w:rPr>
                <w:rFonts w:ascii="Century Gothic" w:hAnsi="Century Gothic"/>
                <w:color w:val="FF0000"/>
              </w:rPr>
              <w:t xml:space="preserve"> avec </w:t>
            </w:r>
            <w:proofErr w:type="spellStart"/>
            <w:r w:rsidRPr="00D65581">
              <w:rPr>
                <w:rFonts w:ascii="Century Gothic" w:hAnsi="Century Gothic"/>
                <w:color w:val="FF0000"/>
              </w:rPr>
              <w:t>deuxphospholipides</w:t>
            </w:r>
            <w:proofErr w:type="spellEnd"/>
            <w:r w:rsidRPr="00D65581">
              <w:rPr>
                <w:rFonts w:ascii="Century Gothic" w:hAnsi="Century Gothic"/>
                <w:color w:val="FF0000"/>
              </w:rPr>
              <w:t xml:space="preserve">. </w:t>
            </w:r>
          </w:p>
          <w:p w:rsidR="006352C7" w:rsidRDefault="006352C7" w:rsidP="00CF7376">
            <w:pPr>
              <w:pStyle w:val="TableParagraph"/>
              <w:spacing w:before="75" w:line="264" w:lineRule="auto"/>
              <w:ind w:left="135" w:right="221"/>
              <w:rPr>
                <w:rFonts w:ascii="Century Gothic" w:hAnsi="Century Gothic"/>
              </w:rPr>
            </w:pPr>
          </w:p>
          <w:p w:rsidR="00CF7376" w:rsidRDefault="00CF7376" w:rsidP="006352C7">
            <w:pPr>
              <w:pStyle w:val="TableParagraph"/>
              <w:numPr>
                <w:ilvl w:val="0"/>
                <w:numId w:val="39"/>
              </w:numPr>
              <w:spacing w:before="75" w:line="264" w:lineRule="auto"/>
              <w:ind w:left="141" w:right="221" w:hanging="141"/>
              <w:rPr>
                <w:rFonts w:ascii="Century Gothic" w:hAnsi="Century Gothic"/>
                <w:color w:val="FF0000"/>
              </w:rPr>
            </w:pPr>
            <w:r w:rsidRPr="00D65581">
              <w:rPr>
                <w:rFonts w:ascii="Century Gothic" w:hAnsi="Century Gothic"/>
              </w:rPr>
              <w:t xml:space="preserve">La </w:t>
            </w:r>
            <w:proofErr w:type="spellStart"/>
            <w:r w:rsidRPr="00D65581">
              <w:rPr>
                <w:rFonts w:ascii="Century Gothic" w:hAnsi="Century Gothic"/>
              </w:rPr>
              <w:t>partielipophile</w:t>
            </w:r>
            <w:proofErr w:type="spellEnd"/>
            <w:r w:rsidRPr="00D65581">
              <w:rPr>
                <w:rFonts w:ascii="Century Gothic" w:hAnsi="Century Gothic"/>
              </w:rPr>
              <w:t xml:space="preserve"> de </w:t>
            </w:r>
            <w:proofErr w:type="spellStart"/>
            <w:r w:rsidRPr="00D65581">
              <w:rPr>
                <w:rFonts w:ascii="Century Gothic" w:hAnsi="Century Gothic"/>
              </w:rPr>
              <w:t>l'amphotéricine</w:t>
            </w:r>
            <w:proofErr w:type="spellEnd"/>
            <w:r w:rsidRPr="00D65581">
              <w:rPr>
                <w:rFonts w:ascii="Century Gothic" w:hAnsi="Century Gothic"/>
              </w:rPr>
              <w:t xml:space="preserve"> B </w:t>
            </w:r>
            <w:proofErr w:type="spellStart"/>
            <w:r w:rsidRPr="00D65581">
              <w:rPr>
                <w:rFonts w:ascii="Century Gothic" w:hAnsi="Century Gothic"/>
              </w:rPr>
              <w:t>permet</w:t>
            </w:r>
            <w:proofErr w:type="spellEnd"/>
            <w:r w:rsidRPr="00D65581">
              <w:rPr>
                <w:rFonts w:ascii="Century Gothic" w:hAnsi="Century Gothic"/>
              </w:rPr>
              <w:t xml:space="preserve"> aux </w:t>
            </w:r>
            <w:proofErr w:type="spellStart"/>
            <w:r w:rsidRPr="00D65581">
              <w:rPr>
                <w:rFonts w:ascii="Century Gothic" w:hAnsi="Century Gothic"/>
              </w:rPr>
              <w:t>molécules</w:t>
            </w:r>
            <w:proofErr w:type="spellEnd"/>
            <w:r w:rsidRPr="00D65581">
              <w:rPr>
                <w:rFonts w:ascii="Century Gothic" w:hAnsi="Century Gothic"/>
              </w:rPr>
              <w:t xml:space="preserve"> de se </w:t>
            </w:r>
            <w:proofErr w:type="spellStart"/>
            <w:r w:rsidRPr="00D65581">
              <w:rPr>
                <w:rFonts w:ascii="Century Gothic" w:hAnsi="Century Gothic"/>
              </w:rPr>
              <w:t>complexer</w:t>
            </w:r>
            <w:proofErr w:type="spellEnd"/>
            <w:r w:rsidRPr="00D65581">
              <w:rPr>
                <w:rFonts w:ascii="Century Gothic" w:hAnsi="Century Gothic"/>
              </w:rPr>
              <w:t xml:space="preserve"> avec les </w:t>
            </w:r>
            <w:proofErr w:type="spellStart"/>
            <w:r w:rsidRPr="00D65581">
              <w:rPr>
                <w:rFonts w:ascii="Century Gothic" w:hAnsi="Century Gothic"/>
              </w:rPr>
              <w:t>phospholipidesen</w:t>
            </w:r>
            <w:r w:rsidRPr="00D65581">
              <w:rPr>
                <w:rFonts w:ascii="Century Gothic" w:hAnsi="Century Gothic"/>
                <w:color w:val="FF0000"/>
              </w:rPr>
              <w:t>une</w:t>
            </w:r>
            <w:proofErr w:type="spellEnd"/>
            <w:r w:rsidRPr="00D65581">
              <w:rPr>
                <w:rFonts w:ascii="Century Gothic" w:hAnsi="Century Gothic"/>
                <w:color w:val="FF0000"/>
              </w:rPr>
              <w:t xml:space="preserve"> structure </w:t>
            </w:r>
            <w:proofErr w:type="spellStart"/>
            <w:r w:rsidRPr="00D65581">
              <w:rPr>
                <w:rFonts w:ascii="Century Gothic" w:hAnsi="Century Gothic"/>
                <w:color w:val="FF0000"/>
              </w:rPr>
              <w:t>apparentée</w:t>
            </w:r>
            <w:proofErr w:type="spellEnd"/>
            <w:r w:rsidRPr="00D65581">
              <w:rPr>
                <w:rFonts w:ascii="Century Gothic" w:hAnsi="Century Gothic"/>
                <w:color w:val="FF0000"/>
              </w:rPr>
              <w:t xml:space="preserve"> à </w:t>
            </w:r>
            <w:proofErr w:type="spellStart"/>
            <w:r w:rsidRPr="00D65581">
              <w:rPr>
                <w:rFonts w:ascii="Century Gothic" w:hAnsi="Century Gothic"/>
                <w:color w:val="FF0000"/>
              </w:rPr>
              <w:t>unruban</w:t>
            </w:r>
            <w:proofErr w:type="spellEnd"/>
            <w:r w:rsidRPr="00D65581">
              <w:rPr>
                <w:rFonts w:ascii="Century Gothic" w:hAnsi="Century Gothic"/>
                <w:color w:val="FF0000"/>
              </w:rPr>
              <w:t>.</w:t>
            </w:r>
          </w:p>
          <w:p w:rsidR="006352C7" w:rsidRPr="00D65581" w:rsidRDefault="006352C7" w:rsidP="00CF7376">
            <w:pPr>
              <w:pStyle w:val="TableParagraph"/>
              <w:spacing w:before="75" w:line="264" w:lineRule="auto"/>
              <w:ind w:left="135" w:right="221"/>
              <w:rPr>
                <w:rFonts w:ascii="Century Gothic" w:hAnsi="Century Gothic"/>
              </w:rPr>
            </w:pPr>
          </w:p>
          <w:p w:rsidR="00CF7376" w:rsidRPr="00D65581" w:rsidRDefault="006352C7" w:rsidP="006352C7">
            <w:pPr>
              <w:pStyle w:val="TableParagraph"/>
              <w:numPr>
                <w:ilvl w:val="0"/>
                <w:numId w:val="38"/>
              </w:numPr>
              <w:spacing w:before="1" w:line="264" w:lineRule="auto"/>
              <w:ind w:left="141" w:right="961" w:hanging="141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</w:t>
            </w:r>
            <w:r w:rsidR="00CF7376" w:rsidRPr="00D65581">
              <w:rPr>
                <w:rFonts w:ascii="Century Gothic" w:hAnsi="Century Gothic"/>
              </w:rPr>
              <w:t xml:space="preserve">uspension à </w:t>
            </w:r>
            <w:proofErr w:type="spellStart"/>
            <w:r w:rsidR="00CF7376" w:rsidRPr="00D65581">
              <w:rPr>
                <w:rFonts w:ascii="Century Gothic" w:hAnsi="Century Gothic"/>
              </w:rPr>
              <w:t>diluer</w:t>
            </w:r>
            <w:proofErr w:type="spellEnd"/>
            <w:r w:rsidR="00CF7376" w:rsidRPr="00D65581">
              <w:rPr>
                <w:rFonts w:ascii="Century Gothic" w:hAnsi="Century Gothic"/>
              </w:rPr>
              <w:t xml:space="preserve"> pour perfusion IV </w:t>
            </w:r>
            <w:proofErr w:type="spellStart"/>
            <w:r w:rsidR="00CF7376" w:rsidRPr="00D65581">
              <w:rPr>
                <w:rFonts w:ascii="Century Gothic" w:hAnsi="Century Gothic"/>
              </w:rPr>
              <w:t>uniquement</w:t>
            </w:r>
            <w:proofErr w:type="spellEnd"/>
          </w:p>
        </w:tc>
      </w:tr>
    </w:tbl>
    <w:p w:rsidR="0006589C" w:rsidRDefault="0006589C" w:rsidP="001577BD">
      <w:pPr>
        <w:tabs>
          <w:tab w:val="left" w:pos="8175"/>
        </w:tabs>
        <w:spacing w:after="0" w:line="240" w:lineRule="auto"/>
        <w:rPr>
          <w:rFonts w:ascii="Century Gothic" w:hAnsi="Century Gothic"/>
        </w:rPr>
      </w:pPr>
    </w:p>
    <w:p w:rsidR="004F7219" w:rsidRPr="001577BD" w:rsidRDefault="004F7219" w:rsidP="001577BD">
      <w:pPr>
        <w:tabs>
          <w:tab w:val="left" w:pos="8175"/>
        </w:tabs>
        <w:spacing w:after="0" w:line="240" w:lineRule="auto"/>
        <w:rPr>
          <w:rFonts w:ascii="Century Gothic" w:hAnsi="Century Gothic"/>
          <w:bCs/>
        </w:rPr>
      </w:pPr>
    </w:p>
    <w:sectPr w:rsidR="004F7219" w:rsidRPr="001577BD" w:rsidSect="00BA6A7D">
      <w:pgSz w:w="16838" w:h="11906" w:orient="landscape" w:code="9"/>
      <w:pgMar w:top="142" w:right="255" w:bottom="142" w:left="25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w Cen MT">
    <w:altName w:val="Tw Cen MT"/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83934"/>
    <w:multiLevelType w:val="hybridMultilevel"/>
    <w:tmpl w:val="7A0E02B8"/>
    <w:lvl w:ilvl="0" w:tplc="520C0F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5D7BA0"/>
    <w:multiLevelType w:val="hybridMultilevel"/>
    <w:tmpl w:val="55FAE7AC"/>
    <w:lvl w:ilvl="0" w:tplc="5F9C576C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05C50F7E"/>
    <w:multiLevelType w:val="hybridMultilevel"/>
    <w:tmpl w:val="0AE69112"/>
    <w:lvl w:ilvl="0" w:tplc="D19247B8">
      <w:numFmt w:val="bullet"/>
      <w:lvlText w:val=""/>
      <w:lvlJc w:val="left"/>
      <w:pPr>
        <w:ind w:left="108" w:hanging="538"/>
      </w:pPr>
      <w:rPr>
        <w:rFonts w:ascii="Wingdings 2" w:eastAsia="Wingdings 2" w:hAnsi="Wingdings 2" w:cs="Wingdings 2" w:hint="default"/>
        <w:w w:val="100"/>
        <w:sz w:val="48"/>
        <w:szCs w:val="48"/>
      </w:rPr>
    </w:lvl>
    <w:lvl w:ilvl="1" w:tplc="B8F63BB0">
      <w:numFmt w:val="bullet"/>
      <w:lvlText w:val=""/>
      <w:lvlJc w:val="left"/>
      <w:pPr>
        <w:ind w:left="1368" w:hanging="504"/>
      </w:pPr>
      <w:rPr>
        <w:rFonts w:ascii="Wingdings" w:eastAsia="Wingdings" w:hAnsi="Wingdings" w:cs="Wingdings" w:hint="default"/>
        <w:color w:val="DD8046"/>
        <w:w w:val="99"/>
        <w:sz w:val="34"/>
        <w:szCs w:val="34"/>
      </w:rPr>
    </w:lvl>
    <w:lvl w:ilvl="2" w:tplc="1B7A70F4">
      <w:numFmt w:val="bullet"/>
      <w:lvlText w:val=""/>
      <w:lvlJc w:val="left"/>
      <w:pPr>
        <w:ind w:left="1613" w:hanging="504"/>
      </w:pPr>
      <w:rPr>
        <w:rFonts w:ascii="Wingdings" w:eastAsia="Wingdings" w:hAnsi="Wingdings" w:cs="Wingdings" w:hint="default"/>
        <w:color w:val="DD8046"/>
        <w:w w:val="99"/>
        <w:sz w:val="34"/>
        <w:szCs w:val="34"/>
      </w:rPr>
    </w:lvl>
    <w:lvl w:ilvl="3" w:tplc="B0A8A826">
      <w:numFmt w:val="bullet"/>
      <w:lvlText w:val="•"/>
      <w:lvlJc w:val="left"/>
      <w:pPr>
        <w:ind w:left="2518" w:hanging="504"/>
      </w:pPr>
      <w:rPr>
        <w:rFonts w:hint="default"/>
      </w:rPr>
    </w:lvl>
    <w:lvl w:ilvl="4" w:tplc="6E425264">
      <w:numFmt w:val="bullet"/>
      <w:lvlText w:val="•"/>
      <w:lvlJc w:val="left"/>
      <w:pPr>
        <w:ind w:left="3416" w:hanging="504"/>
      </w:pPr>
      <w:rPr>
        <w:rFonts w:hint="default"/>
      </w:rPr>
    </w:lvl>
    <w:lvl w:ilvl="5" w:tplc="50BA5330">
      <w:numFmt w:val="bullet"/>
      <w:lvlText w:val="•"/>
      <w:lvlJc w:val="left"/>
      <w:pPr>
        <w:ind w:left="4314" w:hanging="504"/>
      </w:pPr>
      <w:rPr>
        <w:rFonts w:hint="default"/>
      </w:rPr>
    </w:lvl>
    <w:lvl w:ilvl="6" w:tplc="A95829E6">
      <w:numFmt w:val="bullet"/>
      <w:lvlText w:val="•"/>
      <w:lvlJc w:val="left"/>
      <w:pPr>
        <w:ind w:left="5213" w:hanging="504"/>
      </w:pPr>
      <w:rPr>
        <w:rFonts w:hint="default"/>
      </w:rPr>
    </w:lvl>
    <w:lvl w:ilvl="7" w:tplc="BFE4177A">
      <w:numFmt w:val="bullet"/>
      <w:lvlText w:val="•"/>
      <w:lvlJc w:val="left"/>
      <w:pPr>
        <w:ind w:left="6111" w:hanging="504"/>
      </w:pPr>
      <w:rPr>
        <w:rFonts w:hint="default"/>
      </w:rPr>
    </w:lvl>
    <w:lvl w:ilvl="8" w:tplc="23E0A64A">
      <w:numFmt w:val="bullet"/>
      <w:lvlText w:val="•"/>
      <w:lvlJc w:val="left"/>
      <w:pPr>
        <w:ind w:left="7009" w:hanging="504"/>
      </w:pPr>
      <w:rPr>
        <w:rFonts w:hint="default"/>
      </w:rPr>
    </w:lvl>
  </w:abstractNum>
  <w:abstractNum w:abstractNumId="3">
    <w:nsid w:val="06A52237"/>
    <w:multiLevelType w:val="hybridMultilevel"/>
    <w:tmpl w:val="5D7278A8"/>
    <w:lvl w:ilvl="0" w:tplc="3BD6E4D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82453F"/>
    <w:multiLevelType w:val="hybridMultilevel"/>
    <w:tmpl w:val="78ACBC88"/>
    <w:lvl w:ilvl="0" w:tplc="040C0001">
      <w:start w:val="1"/>
      <w:numFmt w:val="bullet"/>
      <w:lvlText w:val=""/>
      <w:lvlJc w:val="left"/>
      <w:pPr>
        <w:ind w:left="85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5">
    <w:nsid w:val="123A78CE"/>
    <w:multiLevelType w:val="hybridMultilevel"/>
    <w:tmpl w:val="8870B094"/>
    <w:lvl w:ilvl="0" w:tplc="ABECFE1A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  <w:b w:val="0"/>
        <w:bCs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E079F3"/>
    <w:multiLevelType w:val="hybridMultilevel"/>
    <w:tmpl w:val="5C660B5E"/>
    <w:lvl w:ilvl="0" w:tplc="900A4216">
      <w:numFmt w:val="bullet"/>
      <w:lvlText w:val=""/>
      <w:lvlJc w:val="left"/>
      <w:pPr>
        <w:ind w:left="1368" w:hanging="504"/>
      </w:pPr>
      <w:rPr>
        <w:rFonts w:ascii="Wingdings" w:eastAsia="Wingdings" w:hAnsi="Wingdings" w:cs="Wingdings" w:hint="default"/>
        <w:color w:val="DD8046"/>
        <w:w w:val="99"/>
        <w:sz w:val="34"/>
        <w:szCs w:val="34"/>
      </w:rPr>
    </w:lvl>
    <w:lvl w:ilvl="1" w:tplc="A1CA549E">
      <w:numFmt w:val="bullet"/>
      <w:lvlText w:val=""/>
      <w:lvlJc w:val="left"/>
      <w:pPr>
        <w:ind w:left="1613" w:hanging="504"/>
      </w:pPr>
      <w:rPr>
        <w:rFonts w:ascii="Wingdings" w:eastAsia="Wingdings" w:hAnsi="Wingdings" w:cs="Wingdings" w:hint="default"/>
        <w:color w:val="DD8046"/>
        <w:w w:val="99"/>
        <w:sz w:val="34"/>
        <w:szCs w:val="34"/>
      </w:rPr>
    </w:lvl>
    <w:lvl w:ilvl="2" w:tplc="B3484070">
      <w:numFmt w:val="bullet"/>
      <w:lvlText w:val="•"/>
      <w:lvlJc w:val="left"/>
      <w:pPr>
        <w:ind w:left="3040" w:hanging="504"/>
      </w:pPr>
      <w:rPr>
        <w:rFonts w:hint="default"/>
      </w:rPr>
    </w:lvl>
    <w:lvl w:ilvl="3" w:tplc="559234CA">
      <w:numFmt w:val="bullet"/>
      <w:lvlText w:val="•"/>
      <w:lvlJc w:val="left"/>
      <w:pPr>
        <w:ind w:left="4460" w:hanging="504"/>
      </w:pPr>
      <w:rPr>
        <w:rFonts w:hint="default"/>
      </w:rPr>
    </w:lvl>
    <w:lvl w:ilvl="4" w:tplc="B57E1470">
      <w:numFmt w:val="bullet"/>
      <w:lvlText w:val="•"/>
      <w:lvlJc w:val="left"/>
      <w:pPr>
        <w:ind w:left="5880" w:hanging="504"/>
      </w:pPr>
      <w:rPr>
        <w:rFonts w:hint="default"/>
      </w:rPr>
    </w:lvl>
    <w:lvl w:ilvl="5" w:tplc="62AA7C4C">
      <w:numFmt w:val="bullet"/>
      <w:lvlText w:val="•"/>
      <w:lvlJc w:val="left"/>
      <w:pPr>
        <w:ind w:left="7300" w:hanging="504"/>
      </w:pPr>
      <w:rPr>
        <w:rFonts w:hint="default"/>
      </w:rPr>
    </w:lvl>
    <w:lvl w:ilvl="6" w:tplc="E27C6916">
      <w:numFmt w:val="bullet"/>
      <w:lvlText w:val="•"/>
      <w:lvlJc w:val="left"/>
      <w:pPr>
        <w:ind w:left="8720" w:hanging="504"/>
      </w:pPr>
      <w:rPr>
        <w:rFonts w:hint="default"/>
      </w:rPr>
    </w:lvl>
    <w:lvl w:ilvl="7" w:tplc="072A1380">
      <w:numFmt w:val="bullet"/>
      <w:lvlText w:val="•"/>
      <w:lvlJc w:val="left"/>
      <w:pPr>
        <w:ind w:left="10140" w:hanging="504"/>
      </w:pPr>
      <w:rPr>
        <w:rFonts w:hint="default"/>
      </w:rPr>
    </w:lvl>
    <w:lvl w:ilvl="8" w:tplc="7C86BC9E">
      <w:numFmt w:val="bullet"/>
      <w:lvlText w:val="•"/>
      <w:lvlJc w:val="left"/>
      <w:pPr>
        <w:ind w:left="11560" w:hanging="504"/>
      </w:pPr>
      <w:rPr>
        <w:rFonts w:hint="default"/>
      </w:rPr>
    </w:lvl>
  </w:abstractNum>
  <w:abstractNum w:abstractNumId="7">
    <w:nsid w:val="19C6734B"/>
    <w:multiLevelType w:val="hybridMultilevel"/>
    <w:tmpl w:val="E1B8DD90"/>
    <w:lvl w:ilvl="0" w:tplc="7944AB28">
      <w:start w:val="1"/>
      <w:numFmt w:val="bullet"/>
      <w:lvlText w:val=""/>
      <w:lvlJc w:val="left"/>
      <w:pPr>
        <w:ind w:left="2333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305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77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49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21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93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65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37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093" w:hanging="360"/>
      </w:pPr>
      <w:rPr>
        <w:rFonts w:ascii="Wingdings" w:hAnsi="Wingdings" w:hint="default"/>
      </w:rPr>
    </w:lvl>
  </w:abstractNum>
  <w:abstractNum w:abstractNumId="8">
    <w:nsid w:val="1DC963B9"/>
    <w:multiLevelType w:val="hybridMultilevel"/>
    <w:tmpl w:val="FEB642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A47A75"/>
    <w:multiLevelType w:val="hybridMultilevel"/>
    <w:tmpl w:val="7848008E"/>
    <w:lvl w:ilvl="0" w:tplc="9348CE04">
      <w:numFmt w:val="bullet"/>
      <w:lvlText w:val=""/>
      <w:lvlJc w:val="left"/>
      <w:pPr>
        <w:ind w:left="648" w:hanging="504"/>
      </w:pPr>
      <w:rPr>
        <w:rFonts w:hint="default"/>
        <w:w w:val="102"/>
      </w:rPr>
    </w:lvl>
    <w:lvl w:ilvl="1" w:tplc="1A8E3DFC">
      <w:numFmt w:val="bullet"/>
      <w:lvlText w:val=""/>
      <w:lvlJc w:val="left"/>
      <w:pPr>
        <w:ind w:left="1270" w:hanging="504"/>
      </w:pPr>
      <w:rPr>
        <w:rFonts w:ascii="Wingdings" w:eastAsia="Wingdings" w:hAnsi="Wingdings" w:cs="Wingdings" w:hint="default"/>
        <w:color w:val="DD8046"/>
        <w:w w:val="99"/>
        <w:sz w:val="35"/>
        <w:szCs w:val="35"/>
      </w:rPr>
    </w:lvl>
    <w:lvl w:ilvl="2" w:tplc="6D1C3BC8">
      <w:numFmt w:val="bullet"/>
      <w:lvlText w:val=""/>
      <w:lvlJc w:val="left"/>
      <w:pPr>
        <w:ind w:left="1613" w:hanging="504"/>
      </w:pPr>
      <w:rPr>
        <w:rFonts w:ascii="Wingdings" w:eastAsia="Wingdings" w:hAnsi="Wingdings" w:cs="Wingdings" w:hint="default"/>
        <w:color w:val="DD8046"/>
        <w:w w:val="102"/>
        <w:sz w:val="34"/>
        <w:szCs w:val="34"/>
      </w:rPr>
    </w:lvl>
    <w:lvl w:ilvl="3" w:tplc="FA9A6C3C">
      <w:numFmt w:val="bullet"/>
      <w:lvlText w:val="•"/>
      <w:lvlJc w:val="left"/>
      <w:pPr>
        <w:ind w:left="3217" w:hanging="504"/>
      </w:pPr>
      <w:rPr>
        <w:rFonts w:hint="default"/>
      </w:rPr>
    </w:lvl>
    <w:lvl w:ilvl="4" w:tplc="CC625B34">
      <w:numFmt w:val="bullet"/>
      <w:lvlText w:val="•"/>
      <w:lvlJc w:val="left"/>
      <w:pPr>
        <w:ind w:left="4815" w:hanging="504"/>
      </w:pPr>
      <w:rPr>
        <w:rFonts w:hint="default"/>
      </w:rPr>
    </w:lvl>
    <w:lvl w:ilvl="5" w:tplc="5E00BA82">
      <w:numFmt w:val="bullet"/>
      <w:lvlText w:val="•"/>
      <w:lvlJc w:val="left"/>
      <w:pPr>
        <w:ind w:left="6412" w:hanging="504"/>
      </w:pPr>
      <w:rPr>
        <w:rFonts w:hint="default"/>
      </w:rPr>
    </w:lvl>
    <w:lvl w:ilvl="6" w:tplc="8A5A31D4">
      <w:numFmt w:val="bullet"/>
      <w:lvlText w:val="•"/>
      <w:lvlJc w:val="left"/>
      <w:pPr>
        <w:ind w:left="8010" w:hanging="504"/>
      </w:pPr>
      <w:rPr>
        <w:rFonts w:hint="default"/>
      </w:rPr>
    </w:lvl>
    <w:lvl w:ilvl="7" w:tplc="0166DFC2">
      <w:numFmt w:val="bullet"/>
      <w:lvlText w:val="•"/>
      <w:lvlJc w:val="left"/>
      <w:pPr>
        <w:ind w:left="9607" w:hanging="504"/>
      </w:pPr>
      <w:rPr>
        <w:rFonts w:hint="default"/>
      </w:rPr>
    </w:lvl>
    <w:lvl w:ilvl="8" w:tplc="C144C958">
      <w:numFmt w:val="bullet"/>
      <w:lvlText w:val="•"/>
      <w:lvlJc w:val="left"/>
      <w:pPr>
        <w:ind w:left="11205" w:hanging="504"/>
      </w:pPr>
      <w:rPr>
        <w:rFonts w:hint="default"/>
      </w:rPr>
    </w:lvl>
  </w:abstractNum>
  <w:abstractNum w:abstractNumId="10">
    <w:nsid w:val="210E5545"/>
    <w:multiLevelType w:val="hybridMultilevel"/>
    <w:tmpl w:val="20281AB6"/>
    <w:lvl w:ilvl="0" w:tplc="E95887C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538135" w:themeColor="accent6" w:themeShade="BF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BD15CF"/>
    <w:multiLevelType w:val="hybridMultilevel"/>
    <w:tmpl w:val="B400F0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D86CE1"/>
    <w:multiLevelType w:val="hybridMultilevel"/>
    <w:tmpl w:val="62DE4E76"/>
    <w:lvl w:ilvl="0" w:tplc="040C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2E4D749D"/>
    <w:multiLevelType w:val="hybridMultilevel"/>
    <w:tmpl w:val="49FCD1F6"/>
    <w:lvl w:ilvl="0" w:tplc="47D89894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4">
    <w:nsid w:val="31C164B1"/>
    <w:multiLevelType w:val="hybridMultilevel"/>
    <w:tmpl w:val="91783AB4"/>
    <w:lvl w:ilvl="0" w:tplc="0B762F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E94C81"/>
    <w:multiLevelType w:val="hybridMultilevel"/>
    <w:tmpl w:val="B3F8DA9C"/>
    <w:lvl w:ilvl="0" w:tplc="462432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294F9B"/>
    <w:multiLevelType w:val="hybridMultilevel"/>
    <w:tmpl w:val="87F08DB2"/>
    <w:lvl w:ilvl="0" w:tplc="54B4ED1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DD2B46"/>
    <w:multiLevelType w:val="hybridMultilevel"/>
    <w:tmpl w:val="CE3677CC"/>
    <w:lvl w:ilvl="0" w:tplc="3DA2D6D0">
      <w:numFmt w:val="bullet"/>
      <w:lvlText w:val="-"/>
      <w:lvlJc w:val="left"/>
      <w:pPr>
        <w:ind w:left="1109" w:hanging="353"/>
      </w:pPr>
      <w:rPr>
        <w:rFonts w:ascii="Tw Cen MT" w:eastAsia="Tw Cen MT" w:hAnsi="Tw Cen MT" w:cs="Tw Cen MT" w:hint="default"/>
        <w:w w:val="100"/>
        <w:sz w:val="58"/>
        <w:szCs w:val="58"/>
      </w:rPr>
    </w:lvl>
    <w:lvl w:ilvl="1" w:tplc="9DEA81D2">
      <w:numFmt w:val="bullet"/>
      <w:lvlText w:val="•"/>
      <w:lvlJc w:val="left"/>
      <w:pPr>
        <w:ind w:left="2430" w:hanging="353"/>
      </w:pPr>
      <w:rPr>
        <w:rFonts w:hint="default"/>
      </w:rPr>
    </w:lvl>
    <w:lvl w:ilvl="2" w:tplc="EDFA56AC">
      <w:numFmt w:val="bullet"/>
      <w:lvlText w:val="•"/>
      <w:lvlJc w:val="left"/>
      <w:pPr>
        <w:ind w:left="3760" w:hanging="353"/>
      </w:pPr>
      <w:rPr>
        <w:rFonts w:hint="default"/>
      </w:rPr>
    </w:lvl>
    <w:lvl w:ilvl="3" w:tplc="6C323D6E">
      <w:numFmt w:val="bullet"/>
      <w:lvlText w:val="•"/>
      <w:lvlJc w:val="left"/>
      <w:pPr>
        <w:ind w:left="5090" w:hanging="353"/>
      </w:pPr>
      <w:rPr>
        <w:rFonts w:hint="default"/>
      </w:rPr>
    </w:lvl>
    <w:lvl w:ilvl="4" w:tplc="2C204B18">
      <w:numFmt w:val="bullet"/>
      <w:lvlText w:val="•"/>
      <w:lvlJc w:val="left"/>
      <w:pPr>
        <w:ind w:left="6420" w:hanging="353"/>
      </w:pPr>
      <w:rPr>
        <w:rFonts w:hint="default"/>
      </w:rPr>
    </w:lvl>
    <w:lvl w:ilvl="5" w:tplc="5650C3AA">
      <w:numFmt w:val="bullet"/>
      <w:lvlText w:val="•"/>
      <w:lvlJc w:val="left"/>
      <w:pPr>
        <w:ind w:left="7750" w:hanging="353"/>
      </w:pPr>
      <w:rPr>
        <w:rFonts w:hint="default"/>
      </w:rPr>
    </w:lvl>
    <w:lvl w:ilvl="6" w:tplc="D34A7AD8">
      <w:numFmt w:val="bullet"/>
      <w:lvlText w:val="•"/>
      <w:lvlJc w:val="left"/>
      <w:pPr>
        <w:ind w:left="9080" w:hanging="353"/>
      </w:pPr>
      <w:rPr>
        <w:rFonts w:hint="default"/>
      </w:rPr>
    </w:lvl>
    <w:lvl w:ilvl="7" w:tplc="19BC9A5A">
      <w:numFmt w:val="bullet"/>
      <w:lvlText w:val="•"/>
      <w:lvlJc w:val="left"/>
      <w:pPr>
        <w:ind w:left="10410" w:hanging="353"/>
      </w:pPr>
      <w:rPr>
        <w:rFonts w:hint="default"/>
      </w:rPr>
    </w:lvl>
    <w:lvl w:ilvl="8" w:tplc="1A6AC34A">
      <w:numFmt w:val="bullet"/>
      <w:lvlText w:val="•"/>
      <w:lvlJc w:val="left"/>
      <w:pPr>
        <w:ind w:left="11740" w:hanging="353"/>
      </w:pPr>
      <w:rPr>
        <w:rFonts w:hint="default"/>
      </w:rPr>
    </w:lvl>
  </w:abstractNum>
  <w:abstractNum w:abstractNumId="18">
    <w:nsid w:val="418F45AB"/>
    <w:multiLevelType w:val="hybridMultilevel"/>
    <w:tmpl w:val="0C0204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A506C9"/>
    <w:multiLevelType w:val="hybridMultilevel"/>
    <w:tmpl w:val="063C9584"/>
    <w:lvl w:ilvl="0" w:tplc="6E760ECA">
      <w:numFmt w:val="bullet"/>
      <w:lvlText w:val=""/>
      <w:lvlJc w:val="left"/>
      <w:pPr>
        <w:ind w:left="930" w:hanging="504"/>
      </w:pPr>
      <w:rPr>
        <w:rFonts w:hint="default"/>
        <w:w w:val="102"/>
      </w:rPr>
    </w:lvl>
    <w:lvl w:ilvl="1" w:tplc="C3029ACA">
      <w:numFmt w:val="bullet"/>
      <w:lvlText w:val=""/>
      <w:lvlJc w:val="left"/>
      <w:pPr>
        <w:ind w:left="1043" w:hanging="504"/>
      </w:pPr>
      <w:rPr>
        <w:rFonts w:hint="default"/>
        <w:w w:val="102"/>
      </w:rPr>
    </w:lvl>
    <w:lvl w:ilvl="2" w:tplc="BF584EF6">
      <w:numFmt w:val="bullet"/>
      <w:lvlText w:val=""/>
      <w:lvlJc w:val="left"/>
      <w:pPr>
        <w:ind w:left="1613" w:hanging="504"/>
      </w:pPr>
      <w:rPr>
        <w:rFonts w:ascii="Wingdings" w:eastAsia="Wingdings" w:hAnsi="Wingdings" w:cs="Wingdings" w:hint="default"/>
        <w:color w:val="DD8046"/>
        <w:w w:val="102"/>
        <w:sz w:val="34"/>
        <w:szCs w:val="34"/>
      </w:rPr>
    </w:lvl>
    <w:lvl w:ilvl="3" w:tplc="86004318">
      <w:numFmt w:val="bullet"/>
      <w:lvlText w:val="•"/>
      <w:lvlJc w:val="left"/>
      <w:pPr>
        <w:ind w:left="3217" w:hanging="504"/>
      </w:pPr>
      <w:rPr>
        <w:rFonts w:hint="default"/>
      </w:rPr>
    </w:lvl>
    <w:lvl w:ilvl="4" w:tplc="56FEE49E">
      <w:numFmt w:val="bullet"/>
      <w:lvlText w:val="•"/>
      <w:lvlJc w:val="left"/>
      <w:pPr>
        <w:ind w:left="4815" w:hanging="504"/>
      </w:pPr>
      <w:rPr>
        <w:rFonts w:hint="default"/>
      </w:rPr>
    </w:lvl>
    <w:lvl w:ilvl="5" w:tplc="19F2C78C">
      <w:numFmt w:val="bullet"/>
      <w:lvlText w:val="•"/>
      <w:lvlJc w:val="left"/>
      <w:pPr>
        <w:ind w:left="6412" w:hanging="504"/>
      </w:pPr>
      <w:rPr>
        <w:rFonts w:hint="default"/>
      </w:rPr>
    </w:lvl>
    <w:lvl w:ilvl="6" w:tplc="CE620516">
      <w:numFmt w:val="bullet"/>
      <w:lvlText w:val="•"/>
      <w:lvlJc w:val="left"/>
      <w:pPr>
        <w:ind w:left="8010" w:hanging="504"/>
      </w:pPr>
      <w:rPr>
        <w:rFonts w:hint="default"/>
      </w:rPr>
    </w:lvl>
    <w:lvl w:ilvl="7" w:tplc="9342D8F2">
      <w:numFmt w:val="bullet"/>
      <w:lvlText w:val="•"/>
      <w:lvlJc w:val="left"/>
      <w:pPr>
        <w:ind w:left="9607" w:hanging="504"/>
      </w:pPr>
      <w:rPr>
        <w:rFonts w:hint="default"/>
      </w:rPr>
    </w:lvl>
    <w:lvl w:ilvl="8" w:tplc="37F403BA">
      <w:numFmt w:val="bullet"/>
      <w:lvlText w:val="•"/>
      <w:lvlJc w:val="left"/>
      <w:pPr>
        <w:ind w:left="11205" w:hanging="504"/>
      </w:pPr>
      <w:rPr>
        <w:rFonts w:hint="default"/>
      </w:rPr>
    </w:lvl>
  </w:abstractNum>
  <w:abstractNum w:abstractNumId="20">
    <w:nsid w:val="496031C1"/>
    <w:multiLevelType w:val="hybridMultilevel"/>
    <w:tmpl w:val="EC8404A0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A06084B"/>
    <w:multiLevelType w:val="hybridMultilevel"/>
    <w:tmpl w:val="B8620002"/>
    <w:lvl w:ilvl="0" w:tplc="040C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>
    <w:nsid w:val="4AB2405F"/>
    <w:multiLevelType w:val="hybridMultilevel"/>
    <w:tmpl w:val="6C266484"/>
    <w:lvl w:ilvl="0" w:tplc="97DC6406">
      <w:numFmt w:val="bullet"/>
      <w:lvlText w:val=""/>
      <w:lvlJc w:val="left"/>
      <w:pPr>
        <w:ind w:left="1613" w:hanging="504"/>
      </w:pPr>
      <w:rPr>
        <w:rFonts w:hint="default"/>
        <w:w w:val="99"/>
      </w:rPr>
    </w:lvl>
    <w:lvl w:ilvl="1" w:tplc="C0A4EC60">
      <w:numFmt w:val="bullet"/>
      <w:lvlText w:val=""/>
      <w:lvlJc w:val="left"/>
      <w:pPr>
        <w:ind w:left="2117" w:hanging="430"/>
      </w:pPr>
      <w:rPr>
        <w:rFonts w:ascii="Wingdings 2" w:eastAsia="Wingdings 2" w:hAnsi="Wingdings 2" w:cs="Wingdings 2" w:hint="default"/>
        <w:color w:val="93B6D2"/>
        <w:w w:val="100"/>
        <w:sz w:val="28"/>
        <w:szCs w:val="28"/>
      </w:rPr>
    </w:lvl>
    <w:lvl w:ilvl="2" w:tplc="DF6CE4F6">
      <w:numFmt w:val="bullet"/>
      <w:lvlText w:val="•"/>
      <w:lvlJc w:val="left"/>
      <w:pPr>
        <w:ind w:left="3484" w:hanging="430"/>
      </w:pPr>
      <w:rPr>
        <w:rFonts w:hint="default"/>
      </w:rPr>
    </w:lvl>
    <w:lvl w:ilvl="3" w:tplc="4344F518">
      <w:numFmt w:val="bullet"/>
      <w:lvlText w:val="•"/>
      <w:lvlJc w:val="left"/>
      <w:pPr>
        <w:ind w:left="4848" w:hanging="430"/>
      </w:pPr>
      <w:rPr>
        <w:rFonts w:hint="default"/>
      </w:rPr>
    </w:lvl>
    <w:lvl w:ilvl="4" w:tplc="5044CB88">
      <w:numFmt w:val="bullet"/>
      <w:lvlText w:val="•"/>
      <w:lvlJc w:val="left"/>
      <w:pPr>
        <w:ind w:left="6213" w:hanging="430"/>
      </w:pPr>
      <w:rPr>
        <w:rFonts w:hint="default"/>
      </w:rPr>
    </w:lvl>
    <w:lvl w:ilvl="5" w:tplc="C9069D5E">
      <w:numFmt w:val="bullet"/>
      <w:lvlText w:val="•"/>
      <w:lvlJc w:val="left"/>
      <w:pPr>
        <w:ind w:left="7577" w:hanging="430"/>
      </w:pPr>
      <w:rPr>
        <w:rFonts w:hint="default"/>
      </w:rPr>
    </w:lvl>
    <w:lvl w:ilvl="6" w:tplc="932A3408">
      <w:numFmt w:val="bullet"/>
      <w:lvlText w:val="•"/>
      <w:lvlJc w:val="left"/>
      <w:pPr>
        <w:ind w:left="8942" w:hanging="430"/>
      </w:pPr>
      <w:rPr>
        <w:rFonts w:hint="default"/>
      </w:rPr>
    </w:lvl>
    <w:lvl w:ilvl="7" w:tplc="8848A4C4">
      <w:numFmt w:val="bullet"/>
      <w:lvlText w:val="•"/>
      <w:lvlJc w:val="left"/>
      <w:pPr>
        <w:ind w:left="10306" w:hanging="430"/>
      </w:pPr>
      <w:rPr>
        <w:rFonts w:hint="default"/>
      </w:rPr>
    </w:lvl>
    <w:lvl w:ilvl="8" w:tplc="89365596">
      <w:numFmt w:val="bullet"/>
      <w:lvlText w:val="•"/>
      <w:lvlJc w:val="left"/>
      <w:pPr>
        <w:ind w:left="11671" w:hanging="430"/>
      </w:pPr>
      <w:rPr>
        <w:rFonts w:hint="default"/>
      </w:rPr>
    </w:lvl>
  </w:abstractNum>
  <w:abstractNum w:abstractNumId="23">
    <w:nsid w:val="4EC06412"/>
    <w:multiLevelType w:val="hybridMultilevel"/>
    <w:tmpl w:val="B1C6A71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446782"/>
    <w:multiLevelType w:val="hybridMultilevel"/>
    <w:tmpl w:val="83A258B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CB26FA"/>
    <w:multiLevelType w:val="hybridMultilevel"/>
    <w:tmpl w:val="ED0C8CD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3C4D72"/>
    <w:multiLevelType w:val="hybridMultilevel"/>
    <w:tmpl w:val="836C55A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F301D2"/>
    <w:multiLevelType w:val="hybridMultilevel"/>
    <w:tmpl w:val="18FCDB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1F7AA8"/>
    <w:multiLevelType w:val="hybridMultilevel"/>
    <w:tmpl w:val="88FCC6C8"/>
    <w:lvl w:ilvl="0" w:tplc="040C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9">
    <w:nsid w:val="59741176"/>
    <w:multiLevelType w:val="hybridMultilevel"/>
    <w:tmpl w:val="1382E0C2"/>
    <w:lvl w:ilvl="0" w:tplc="1A6E3542">
      <w:numFmt w:val="bullet"/>
      <w:lvlText w:val="-"/>
      <w:lvlJc w:val="left"/>
      <w:pPr>
        <w:ind w:left="1128" w:hanging="363"/>
      </w:pPr>
      <w:rPr>
        <w:rFonts w:ascii="Arial Narrow" w:eastAsia="Arial Narrow" w:hAnsi="Arial Narrow" w:cs="Arial Narrow" w:hint="default"/>
        <w:w w:val="100"/>
        <w:sz w:val="72"/>
        <w:szCs w:val="72"/>
      </w:rPr>
    </w:lvl>
    <w:lvl w:ilvl="1" w:tplc="71D43CB2">
      <w:numFmt w:val="bullet"/>
      <w:lvlText w:val="•"/>
      <w:lvlJc w:val="left"/>
      <w:pPr>
        <w:ind w:left="2448" w:hanging="363"/>
      </w:pPr>
      <w:rPr>
        <w:rFonts w:hint="default"/>
      </w:rPr>
    </w:lvl>
    <w:lvl w:ilvl="2" w:tplc="D1CC0B9E">
      <w:numFmt w:val="bullet"/>
      <w:lvlText w:val="•"/>
      <w:lvlJc w:val="left"/>
      <w:pPr>
        <w:ind w:left="3776" w:hanging="363"/>
      </w:pPr>
      <w:rPr>
        <w:rFonts w:hint="default"/>
      </w:rPr>
    </w:lvl>
    <w:lvl w:ilvl="3" w:tplc="F0629F32">
      <w:numFmt w:val="bullet"/>
      <w:lvlText w:val="•"/>
      <w:lvlJc w:val="left"/>
      <w:pPr>
        <w:ind w:left="5104" w:hanging="363"/>
      </w:pPr>
      <w:rPr>
        <w:rFonts w:hint="default"/>
      </w:rPr>
    </w:lvl>
    <w:lvl w:ilvl="4" w:tplc="C7E67F7E">
      <w:numFmt w:val="bullet"/>
      <w:lvlText w:val="•"/>
      <w:lvlJc w:val="left"/>
      <w:pPr>
        <w:ind w:left="6432" w:hanging="363"/>
      </w:pPr>
      <w:rPr>
        <w:rFonts w:hint="default"/>
      </w:rPr>
    </w:lvl>
    <w:lvl w:ilvl="5" w:tplc="7AB28912">
      <w:numFmt w:val="bullet"/>
      <w:lvlText w:val="•"/>
      <w:lvlJc w:val="left"/>
      <w:pPr>
        <w:ind w:left="7760" w:hanging="363"/>
      </w:pPr>
      <w:rPr>
        <w:rFonts w:hint="default"/>
      </w:rPr>
    </w:lvl>
    <w:lvl w:ilvl="6" w:tplc="FF00348E">
      <w:numFmt w:val="bullet"/>
      <w:lvlText w:val="•"/>
      <w:lvlJc w:val="left"/>
      <w:pPr>
        <w:ind w:left="9088" w:hanging="363"/>
      </w:pPr>
      <w:rPr>
        <w:rFonts w:hint="default"/>
      </w:rPr>
    </w:lvl>
    <w:lvl w:ilvl="7" w:tplc="9E50EF4C">
      <w:numFmt w:val="bullet"/>
      <w:lvlText w:val="•"/>
      <w:lvlJc w:val="left"/>
      <w:pPr>
        <w:ind w:left="10416" w:hanging="363"/>
      </w:pPr>
      <w:rPr>
        <w:rFonts w:hint="default"/>
      </w:rPr>
    </w:lvl>
    <w:lvl w:ilvl="8" w:tplc="DC10DEF2">
      <w:numFmt w:val="bullet"/>
      <w:lvlText w:val="•"/>
      <w:lvlJc w:val="left"/>
      <w:pPr>
        <w:ind w:left="11744" w:hanging="363"/>
      </w:pPr>
      <w:rPr>
        <w:rFonts w:hint="default"/>
      </w:rPr>
    </w:lvl>
  </w:abstractNum>
  <w:abstractNum w:abstractNumId="30">
    <w:nsid w:val="5C3E7261"/>
    <w:multiLevelType w:val="hybridMultilevel"/>
    <w:tmpl w:val="7BBC5E2A"/>
    <w:lvl w:ilvl="0" w:tplc="061EFDF0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53009A"/>
    <w:multiLevelType w:val="hybridMultilevel"/>
    <w:tmpl w:val="A83A443E"/>
    <w:lvl w:ilvl="0" w:tplc="89D41CC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4E257E"/>
    <w:multiLevelType w:val="hybridMultilevel"/>
    <w:tmpl w:val="0A0025A8"/>
    <w:lvl w:ilvl="0" w:tplc="1A2C6CB6">
      <w:numFmt w:val="bullet"/>
      <w:lvlText w:val=""/>
      <w:lvlJc w:val="left"/>
      <w:pPr>
        <w:ind w:left="594" w:hanging="504"/>
      </w:pPr>
      <w:rPr>
        <w:rFonts w:hint="default"/>
        <w:w w:val="102"/>
      </w:rPr>
    </w:lvl>
    <w:lvl w:ilvl="1" w:tplc="1332E2AE">
      <w:numFmt w:val="bullet"/>
      <w:lvlText w:val=""/>
      <w:lvlJc w:val="left"/>
      <w:pPr>
        <w:ind w:left="1393" w:hanging="312"/>
      </w:pPr>
      <w:rPr>
        <w:rFonts w:ascii="Wingdings 2" w:eastAsia="Wingdings 2" w:hAnsi="Wingdings 2" w:cs="Wingdings 2" w:hint="default"/>
        <w:color w:val="93B6D2"/>
        <w:w w:val="101"/>
        <w:sz w:val="22"/>
        <w:szCs w:val="22"/>
      </w:rPr>
    </w:lvl>
    <w:lvl w:ilvl="2" w:tplc="E31AFF16">
      <w:numFmt w:val="bullet"/>
      <w:lvlText w:val="•"/>
      <w:lvlJc w:val="left"/>
      <w:pPr>
        <w:ind w:left="2844" w:hanging="312"/>
      </w:pPr>
      <w:rPr>
        <w:rFonts w:hint="default"/>
      </w:rPr>
    </w:lvl>
    <w:lvl w:ilvl="3" w:tplc="A6D82ACA">
      <w:numFmt w:val="bullet"/>
      <w:lvlText w:val="•"/>
      <w:lvlJc w:val="left"/>
      <w:pPr>
        <w:ind w:left="4288" w:hanging="312"/>
      </w:pPr>
      <w:rPr>
        <w:rFonts w:hint="default"/>
      </w:rPr>
    </w:lvl>
    <w:lvl w:ilvl="4" w:tplc="EFFA0FDC">
      <w:numFmt w:val="bullet"/>
      <w:lvlText w:val="•"/>
      <w:lvlJc w:val="left"/>
      <w:pPr>
        <w:ind w:left="5733" w:hanging="312"/>
      </w:pPr>
      <w:rPr>
        <w:rFonts w:hint="default"/>
      </w:rPr>
    </w:lvl>
    <w:lvl w:ilvl="5" w:tplc="BF1AEDAE">
      <w:numFmt w:val="bullet"/>
      <w:lvlText w:val="•"/>
      <w:lvlJc w:val="left"/>
      <w:pPr>
        <w:ind w:left="7177" w:hanging="312"/>
      </w:pPr>
      <w:rPr>
        <w:rFonts w:hint="default"/>
      </w:rPr>
    </w:lvl>
    <w:lvl w:ilvl="6" w:tplc="EAEC12FC">
      <w:numFmt w:val="bullet"/>
      <w:lvlText w:val="•"/>
      <w:lvlJc w:val="left"/>
      <w:pPr>
        <w:ind w:left="8622" w:hanging="312"/>
      </w:pPr>
      <w:rPr>
        <w:rFonts w:hint="default"/>
      </w:rPr>
    </w:lvl>
    <w:lvl w:ilvl="7" w:tplc="AD5C21DA">
      <w:numFmt w:val="bullet"/>
      <w:lvlText w:val="•"/>
      <w:lvlJc w:val="left"/>
      <w:pPr>
        <w:ind w:left="10066" w:hanging="312"/>
      </w:pPr>
      <w:rPr>
        <w:rFonts w:hint="default"/>
      </w:rPr>
    </w:lvl>
    <w:lvl w:ilvl="8" w:tplc="FB00F6DC">
      <w:numFmt w:val="bullet"/>
      <w:lvlText w:val="•"/>
      <w:lvlJc w:val="left"/>
      <w:pPr>
        <w:ind w:left="11511" w:hanging="312"/>
      </w:pPr>
      <w:rPr>
        <w:rFonts w:hint="default"/>
      </w:rPr>
    </w:lvl>
  </w:abstractNum>
  <w:abstractNum w:abstractNumId="33">
    <w:nsid w:val="6903647E"/>
    <w:multiLevelType w:val="multilevel"/>
    <w:tmpl w:val="4502EE34"/>
    <w:lvl w:ilvl="0">
      <w:numFmt w:val="decimal"/>
      <w:lvlText w:val="%1"/>
      <w:lvlJc w:val="left"/>
      <w:pPr>
        <w:ind w:left="1459" w:hanging="9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459" w:hanging="920"/>
      </w:pPr>
      <w:rPr>
        <w:rFonts w:ascii="Tw Cen MT" w:eastAsia="Tw Cen MT" w:hAnsi="Tw Cen MT" w:cs="Tw Cen MT" w:hint="default"/>
        <w:b/>
        <w:bCs/>
        <w:color w:val="FF0000"/>
        <w:w w:val="100"/>
        <w:sz w:val="58"/>
        <w:szCs w:val="58"/>
      </w:rPr>
    </w:lvl>
    <w:lvl w:ilvl="2">
      <w:numFmt w:val="bullet"/>
      <w:lvlText w:val=""/>
      <w:lvlJc w:val="left"/>
      <w:pPr>
        <w:ind w:left="1613" w:hanging="504"/>
      </w:pPr>
      <w:rPr>
        <w:rFonts w:ascii="Wingdings" w:eastAsia="Wingdings" w:hAnsi="Wingdings" w:cs="Wingdings" w:hint="default"/>
        <w:color w:val="DD8046"/>
        <w:w w:val="102"/>
        <w:sz w:val="34"/>
        <w:szCs w:val="34"/>
      </w:rPr>
    </w:lvl>
    <w:lvl w:ilvl="3">
      <w:numFmt w:val="bullet"/>
      <w:lvlText w:val="•"/>
      <w:lvlJc w:val="left"/>
      <w:pPr>
        <w:ind w:left="4460" w:hanging="504"/>
      </w:pPr>
      <w:rPr>
        <w:rFonts w:hint="default"/>
      </w:rPr>
    </w:lvl>
    <w:lvl w:ilvl="4">
      <w:numFmt w:val="bullet"/>
      <w:lvlText w:val="•"/>
      <w:lvlJc w:val="left"/>
      <w:pPr>
        <w:ind w:left="5880" w:hanging="504"/>
      </w:pPr>
      <w:rPr>
        <w:rFonts w:hint="default"/>
      </w:rPr>
    </w:lvl>
    <w:lvl w:ilvl="5">
      <w:numFmt w:val="bullet"/>
      <w:lvlText w:val="•"/>
      <w:lvlJc w:val="left"/>
      <w:pPr>
        <w:ind w:left="7300" w:hanging="504"/>
      </w:pPr>
      <w:rPr>
        <w:rFonts w:hint="default"/>
      </w:rPr>
    </w:lvl>
    <w:lvl w:ilvl="6">
      <w:numFmt w:val="bullet"/>
      <w:lvlText w:val="•"/>
      <w:lvlJc w:val="left"/>
      <w:pPr>
        <w:ind w:left="8720" w:hanging="504"/>
      </w:pPr>
      <w:rPr>
        <w:rFonts w:hint="default"/>
      </w:rPr>
    </w:lvl>
    <w:lvl w:ilvl="7">
      <w:numFmt w:val="bullet"/>
      <w:lvlText w:val="•"/>
      <w:lvlJc w:val="left"/>
      <w:pPr>
        <w:ind w:left="10140" w:hanging="504"/>
      </w:pPr>
      <w:rPr>
        <w:rFonts w:hint="default"/>
      </w:rPr>
    </w:lvl>
    <w:lvl w:ilvl="8">
      <w:numFmt w:val="bullet"/>
      <w:lvlText w:val="•"/>
      <w:lvlJc w:val="left"/>
      <w:pPr>
        <w:ind w:left="11560" w:hanging="504"/>
      </w:pPr>
      <w:rPr>
        <w:rFonts w:hint="default"/>
      </w:rPr>
    </w:lvl>
  </w:abstractNum>
  <w:abstractNum w:abstractNumId="34">
    <w:nsid w:val="6A4077EB"/>
    <w:multiLevelType w:val="hybridMultilevel"/>
    <w:tmpl w:val="FD46114E"/>
    <w:lvl w:ilvl="0" w:tplc="520C0F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5E2248"/>
    <w:multiLevelType w:val="hybridMultilevel"/>
    <w:tmpl w:val="F356BF48"/>
    <w:lvl w:ilvl="0" w:tplc="BAE8CD4E">
      <w:start w:val="1"/>
      <w:numFmt w:val="bullet"/>
      <w:lvlText w:val=""/>
      <w:lvlJc w:val="left"/>
      <w:pPr>
        <w:ind w:left="360" w:hanging="360"/>
      </w:pPr>
      <w:rPr>
        <w:rFonts w:ascii="Wingdings" w:hAnsi="Wingdings" w:hint="default"/>
        <w:b/>
        <w:bCs/>
        <w:color w:val="FF5050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346030E"/>
    <w:multiLevelType w:val="hybridMultilevel"/>
    <w:tmpl w:val="A23EA3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9464C60"/>
    <w:multiLevelType w:val="hybridMultilevel"/>
    <w:tmpl w:val="95A2E3FA"/>
    <w:lvl w:ilvl="0" w:tplc="A8A68A44">
      <w:numFmt w:val="bullet"/>
      <w:lvlText w:val="-"/>
      <w:lvlJc w:val="left"/>
      <w:pPr>
        <w:ind w:left="111" w:hanging="200"/>
      </w:pPr>
      <w:rPr>
        <w:rFonts w:ascii="Arial Narrow" w:eastAsia="Arial Narrow" w:hAnsi="Arial Narrow" w:cs="Arial Narrow" w:hint="default"/>
        <w:w w:val="100"/>
        <w:sz w:val="40"/>
        <w:szCs w:val="40"/>
      </w:rPr>
    </w:lvl>
    <w:lvl w:ilvl="1" w:tplc="E8DE517A">
      <w:numFmt w:val="bullet"/>
      <w:lvlText w:val=""/>
      <w:lvlJc w:val="left"/>
      <w:pPr>
        <w:ind w:left="1613" w:hanging="504"/>
      </w:pPr>
      <w:rPr>
        <w:rFonts w:hint="default"/>
        <w:w w:val="102"/>
      </w:rPr>
    </w:lvl>
    <w:lvl w:ilvl="2" w:tplc="2042DDD4">
      <w:numFmt w:val="bullet"/>
      <w:lvlText w:val="•"/>
      <w:lvlJc w:val="left"/>
      <w:pPr>
        <w:ind w:left="1719" w:hanging="504"/>
      </w:pPr>
      <w:rPr>
        <w:rFonts w:hint="default"/>
      </w:rPr>
    </w:lvl>
    <w:lvl w:ilvl="3" w:tplc="C2DE4014">
      <w:numFmt w:val="bullet"/>
      <w:lvlText w:val="•"/>
      <w:lvlJc w:val="left"/>
      <w:pPr>
        <w:ind w:left="1819" w:hanging="504"/>
      </w:pPr>
      <w:rPr>
        <w:rFonts w:hint="default"/>
      </w:rPr>
    </w:lvl>
    <w:lvl w:ilvl="4" w:tplc="B8261182">
      <w:numFmt w:val="bullet"/>
      <w:lvlText w:val="•"/>
      <w:lvlJc w:val="left"/>
      <w:pPr>
        <w:ind w:left="1919" w:hanging="504"/>
      </w:pPr>
      <w:rPr>
        <w:rFonts w:hint="default"/>
      </w:rPr>
    </w:lvl>
    <w:lvl w:ilvl="5" w:tplc="0BEA5E5E">
      <w:numFmt w:val="bullet"/>
      <w:lvlText w:val="•"/>
      <w:lvlJc w:val="left"/>
      <w:pPr>
        <w:ind w:left="2019" w:hanging="504"/>
      </w:pPr>
      <w:rPr>
        <w:rFonts w:hint="default"/>
      </w:rPr>
    </w:lvl>
    <w:lvl w:ilvl="6" w:tplc="D2DCFC48">
      <w:numFmt w:val="bullet"/>
      <w:lvlText w:val="•"/>
      <w:lvlJc w:val="left"/>
      <w:pPr>
        <w:ind w:left="2119" w:hanging="504"/>
      </w:pPr>
      <w:rPr>
        <w:rFonts w:hint="default"/>
      </w:rPr>
    </w:lvl>
    <w:lvl w:ilvl="7" w:tplc="E0FCD304">
      <w:numFmt w:val="bullet"/>
      <w:lvlText w:val="•"/>
      <w:lvlJc w:val="left"/>
      <w:pPr>
        <w:ind w:left="2219" w:hanging="504"/>
      </w:pPr>
      <w:rPr>
        <w:rFonts w:hint="default"/>
      </w:rPr>
    </w:lvl>
    <w:lvl w:ilvl="8" w:tplc="DD3A7A4A">
      <w:numFmt w:val="bullet"/>
      <w:lvlText w:val="•"/>
      <w:lvlJc w:val="left"/>
      <w:pPr>
        <w:ind w:left="2318" w:hanging="504"/>
      </w:pPr>
      <w:rPr>
        <w:rFonts w:hint="default"/>
      </w:rPr>
    </w:lvl>
  </w:abstractNum>
  <w:abstractNum w:abstractNumId="38">
    <w:nsid w:val="7D0C1283"/>
    <w:multiLevelType w:val="hybridMultilevel"/>
    <w:tmpl w:val="8E34EE72"/>
    <w:lvl w:ilvl="0" w:tplc="2DDA6AF2">
      <w:start w:val="1"/>
      <w:numFmt w:val="bullet"/>
      <w:lvlText w:val=""/>
      <w:lvlJc w:val="left"/>
      <w:pPr>
        <w:ind w:left="854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9"/>
  </w:num>
  <w:num w:numId="3">
    <w:abstractNumId w:val="1"/>
  </w:num>
  <w:num w:numId="4">
    <w:abstractNumId w:val="29"/>
  </w:num>
  <w:num w:numId="5">
    <w:abstractNumId w:val="36"/>
  </w:num>
  <w:num w:numId="6">
    <w:abstractNumId w:val="21"/>
  </w:num>
  <w:num w:numId="7">
    <w:abstractNumId w:val="6"/>
  </w:num>
  <w:num w:numId="8">
    <w:abstractNumId w:val="14"/>
  </w:num>
  <w:num w:numId="9">
    <w:abstractNumId w:val="25"/>
  </w:num>
  <w:num w:numId="10">
    <w:abstractNumId w:val="23"/>
  </w:num>
  <w:num w:numId="11">
    <w:abstractNumId w:val="24"/>
  </w:num>
  <w:num w:numId="12">
    <w:abstractNumId w:val="20"/>
  </w:num>
  <w:num w:numId="13">
    <w:abstractNumId w:val="37"/>
  </w:num>
  <w:num w:numId="14">
    <w:abstractNumId w:val="30"/>
  </w:num>
  <w:num w:numId="15">
    <w:abstractNumId w:val="32"/>
  </w:num>
  <w:num w:numId="16">
    <w:abstractNumId w:val="34"/>
  </w:num>
  <w:num w:numId="17">
    <w:abstractNumId w:val="0"/>
  </w:num>
  <w:num w:numId="18">
    <w:abstractNumId w:val="12"/>
  </w:num>
  <w:num w:numId="19">
    <w:abstractNumId w:val="22"/>
  </w:num>
  <w:num w:numId="20">
    <w:abstractNumId w:val="15"/>
  </w:num>
  <w:num w:numId="21">
    <w:abstractNumId w:val="5"/>
  </w:num>
  <w:num w:numId="22">
    <w:abstractNumId w:val="3"/>
  </w:num>
  <w:num w:numId="23">
    <w:abstractNumId w:val="8"/>
  </w:num>
  <w:num w:numId="24">
    <w:abstractNumId w:val="11"/>
  </w:num>
  <w:num w:numId="25">
    <w:abstractNumId w:val="31"/>
  </w:num>
  <w:num w:numId="26">
    <w:abstractNumId w:val="18"/>
  </w:num>
  <w:num w:numId="27">
    <w:abstractNumId w:val="35"/>
  </w:num>
  <w:num w:numId="28">
    <w:abstractNumId w:val="10"/>
  </w:num>
  <w:num w:numId="29">
    <w:abstractNumId w:val="27"/>
  </w:num>
  <w:num w:numId="30">
    <w:abstractNumId w:val="17"/>
  </w:num>
  <w:num w:numId="31">
    <w:abstractNumId w:val="26"/>
  </w:num>
  <w:num w:numId="32">
    <w:abstractNumId w:val="7"/>
  </w:num>
  <w:num w:numId="33">
    <w:abstractNumId w:val="33"/>
  </w:num>
  <w:num w:numId="34">
    <w:abstractNumId w:val="2"/>
  </w:num>
  <w:num w:numId="35">
    <w:abstractNumId w:val="16"/>
  </w:num>
  <w:num w:numId="36">
    <w:abstractNumId w:val="38"/>
  </w:num>
  <w:num w:numId="37">
    <w:abstractNumId w:val="4"/>
  </w:num>
  <w:num w:numId="38">
    <w:abstractNumId w:val="28"/>
  </w:num>
  <w:num w:numId="3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C1097"/>
    <w:rsid w:val="00011D7A"/>
    <w:rsid w:val="000240C0"/>
    <w:rsid w:val="00027B77"/>
    <w:rsid w:val="00041765"/>
    <w:rsid w:val="00060AC2"/>
    <w:rsid w:val="0006589C"/>
    <w:rsid w:val="00080B2C"/>
    <w:rsid w:val="00082ABD"/>
    <w:rsid w:val="000D2DEA"/>
    <w:rsid w:val="000D3808"/>
    <w:rsid w:val="00103EFF"/>
    <w:rsid w:val="0012237B"/>
    <w:rsid w:val="001577BD"/>
    <w:rsid w:val="001818E0"/>
    <w:rsid w:val="00191D7C"/>
    <w:rsid w:val="00194E3A"/>
    <w:rsid w:val="001B56EF"/>
    <w:rsid w:val="001C10BA"/>
    <w:rsid w:val="001C4BCD"/>
    <w:rsid w:val="001C5D91"/>
    <w:rsid w:val="001F1681"/>
    <w:rsid w:val="0021655E"/>
    <w:rsid w:val="00216A60"/>
    <w:rsid w:val="00221237"/>
    <w:rsid w:val="00234832"/>
    <w:rsid w:val="00234A3F"/>
    <w:rsid w:val="002471F0"/>
    <w:rsid w:val="00251515"/>
    <w:rsid w:val="00277649"/>
    <w:rsid w:val="00286D8B"/>
    <w:rsid w:val="002A7916"/>
    <w:rsid w:val="002D438F"/>
    <w:rsid w:val="002E471F"/>
    <w:rsid w:val="002E7109"/>
    <w:rsid w:val="002F4836"/>
    <w:rsid w:val="00321446"/>
    <w:rsid w:val="0032713E"/>
    <w:rsid w:val="00331EE5"/>
    <w:rsid w:val="00336643"/>
    <w:rsid w:val="00342458"/>
    <w:rsid w:val="0035075E"/>
    <w:rsid w:val="003A1D58"/>
    <w:rsid w:val="003C1005"/>
    <w:rsid w:val="003C5A1F"/>
    <w:rsid w:val="003D09F8"/>
    <w:rsid w:val="003F5741"/>
    <w:rsid w:val="00410D4B"/>
    <w:rsid w:val="00440F4E"/>
    <w:rsid w:val="00441A68"/>
    <w:rsid w:val="00442442"/>
    <w:rsid w:val="00453C29"/>
    <w:rsid w:val="00456501"/>
    <w:rsid w:val="004701E8"/>
    <w:rsid w:val="004837E2"/>
    <w:rsid w:val="0048622F"/>
    <w:rsid w:val="004863E6"/>
    <w:rsid w:val="004865FD"/>
    <w:rsid w:val="004B217D"/>
    <w:rsid w:val="004E74A1"/>
    <w:rsid w:val="004F3A86"/>
    <w:rsid w:val="004F7219"/>
    <w:rsid w:val="005028FD"/>
    <w:rsid w:val="00505A76"/>
    <w:rsid w:val="00511091"/>
    <w:rsid w:val="00516884"/>
    <w:rsid w:val="00535E53"/>
    <w:rsid w:val="005C02AE"/>
    <w:rsid w:val="00632EDF"/>
    <w:rsid w:val="006352C7"/>
    <w:rsid w:val="0064430A"/>
    <w:rsid w:val="0064638E"/>
    <w:rsid w:val="00646AA3"/>
    <w:rsid w:val="00654CCA"/>
    <w:rsid w:val="00660568"/>
    <w:rsid w:val="006E673C"/>
    <w:rsid w:val="006F5872"/>
    <w:rsid w:val="006F7946"/>
    <w:rsid w:val="00703B2B"/>
    <w:rsid w:val="00717AD4"/>
    <w:rsid w:val="0079324B"/>
    <w:rsid w:val="007A0DC2"/>
    <w:rsid w:val="007F48FF"/>
    <w:rsid w:val="00813402"/>
    <w:rsid w:val="00824F87"/>
    <w:rsid w:val="00825DA9"/>
    <w:rsid w:val="00831329"/>
    <w:rsid w:val="0085784E"/>
    <w:rsid w:val="008931F7"/>
    <w:rsid w:val="008A732E"/>
    <w:rsid w:val="008D45FA"/>
    <w:rsid w:val="008E621E"/>
    <w:rsid w:val="008F51FD"/>
    <w:rsid w:val="009028B1"/>
    <w:rsid w:val="00921BB1"/>
    <w:rsid w:val="0094519D"/>
    <w:rsid w:val="009536CC"/>
    <w:rsid w:val="009614CD"/>
    <w:rsid w:val="00970F11"/>
    <w:rsid w:val="00974BF8"/>
    <w:rsid w:val="009A3682"/>
    <w:rsid w:val="009B7CD1"/>
    <w:rsid w:val="009C3BED"/>
    <w:rsid w:val="009C40AC"/>
    <w:rsid w:val="009C4C32"/>
    <w:rsid w:val="00A2070D"/>
    <w:rsid w:val="00A43F11"/>
    <w:rsid w:val="00A833EC"/>
    <w:rsid w:val="00A83A03"/>
    <w:rsid w:val="00AC1B3C"/>
    <w:rsid w:val="00AD29BF"/>
    <w:rsid w:val="00AD5655"/>
    <w:rsid w:val="00B52304"/>
    <w:rsid w:val="00B965E3"/>
    <w:rsid w:val="00BA63B3"/>
    <w:rsid w:val="00BA6A7D"/>
    <w:rsid w:val="00BA7B9B"/>
    <w:rsid w:val="00BB52E7"/>
    <w:rsid w:val="00BC30C8"/>
    <w:rsid w:val="00BD4ABF"/>
    <w:rsid w:val="00BE3F28"/>
    <w:rsid w:val="00C13191"/>
    <w:rsid w:val="00C211B9"/>
    <w:rsid w:val="00C34AE6"/>
    <w:rsid w:val="00C35133"/>
    <w:rsid w:val="00C447A7"/>
    <w:rsid w:val="00C47830"/>
    <w:rsid w:val="00CA3DCE"/>
    <w:rsid w:val="00CC1097"/>
    <w:rsid w:val="00CD347E"/>
    <w:rsid w:val="00CD60A1"/>
    <w:rsid w:val="00CF0768"/>
    <w:rsid w:val="00CF3D01"/>
    <w:rsid w:val="00CF7376"/>
    <w:rsid w:val="00D11B8B"/>
    <w:rsid w:val="00D570A9"/>
    <w:rsid w:val="00D73079"/>
    <w:rsid w:val="00D80E8D"/>
    <w:rsid w:val="00D86424"/>
    <w:rsid w:val="00D87A08"/>
    <w:rsid w:val="00D95E06"/>
    <w:rsid w:val="00DB63C6"/>
    <w:rsid w:val="00DC0814"/>
    <w:rsid w:val="00DC1BF7"/>
    <w:rsid w:val="00DD2B9A"/>
    <w:rsid w:val="00E004CB"/>
    <w:rsid w:val="00E03900"/>
    <w:rsid w:val="00E15C38"/>
    <w:rsid w:val="00E3176D"/>
    <w:rsid w:val="00E34FFC"/>
    <w:rsid w:val="00E35777"/>
    <w:rsid w:val="00E552CF"/>
    <w:rsid w:val="00E61C60"/>
    <w:rsid w:val="00E678EE"/>
    <w:rsid w:val="00EB0A71"/>
    <w:rsid w:val="00EB3EBD"/>
    <w:rsid w:val="00EE23D3"/>
    <w:rsid w:val="00EF0F26"/>
    <w:rsid w:val="00EF4637"/>
    <w:rsid w:val="00F101C0"/>
    <w:rsid w:val="00F106D3"/>
    <w:rsid w:val="00F25557"/>
    <w:rsid w:val="00F25E75"/>
    <w:rsid w:val="00F304C6"/>
    <w:rsid w:val="00F46C5D"/>
    <w:rsid w:val="00F47433"/>
    <w:rsid w:val="00F720E8"/>
    <w:rsid w:val="00FA68EF"/>
    <w:rsid w:val="00FB73BA"/>
    <w:rsid w:val="00FE0049"/>
    <w:rsid w:val="00FE4F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1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DCE"/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C4783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itre8">
    <w:name w:val="heading 8"/>
    <w:basedOn w:val="Normal"/>
    <w:link w:val="Titre8Car"/>
    <w:uiPriority w:val="1"/>
    <w:qFormat/>
    <w:rsid w:val="006E673C"/>
    <w:pPr>
      <w:widowControl w:val="0"/>
      <w:spacing w:before="29" w:after="0" w:line="240" w:lineRule="auto"/>
      <w:ind w:left="1109" w:right="837"/>
      <w:outlineLvl w:val="7"/>
    </w:pPr>
    <w:rPr>
      <w:rFonts w:ascii="Tw Cen MT" w:eastAsia="Tw Cen MT" w:hAnsi="Tw Cen MT" w:cs="Tw Cen MT"/>
      <w:b/>
      <w:bCs/>
      <w:sz w:val="80"/>
      <w:szCs w:val="8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1"/>
    <w:qFormat/>
    <w:rsid w:val="00FE0049"/>
    <w:pPr>
      <w:widowControl w:val="0"/>
      <w:spacing w:before="203" w:after="0" w:line="240" w:lineRule="auto"/>
      <w:ind w:left="1613" w:hanging="504"/>
    </w:pPr>
    <w:rPr>
      <w:rFonts w:ascii="Tw Cen MT" w:eastAsia="Tw Cen MT" w:hAnsi="Tw Cen MT" w:cs="Tw Cen MT"/>
      <w:lang w:val="en-US"/>
    </w:rPr>
  </w:style>
  <w:style w:type="table" w:styleId="Grilledutableau">
    <w:name w:val="Table Grid"/>
    <w:basedOn w:val="TableauNormal"/>
    <w:uiPriority w:val="39"/>
    <w:rsid w:val="00082A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4863E6"/>
    <w:pPr>
      <w:widowControl w:val="0"/>
      <w:spacing w:after="0" w:line="240" w:lineRule="auto"/>
    </w:pPr>
    <w:rPr>
      <w:rFonts w:ascii="Tw Cen MT" w:eastAsia="Tw Cen MT" w:hAnsi="Tw Cen MT" w:cs="Tw Cen MT"/>
      <w:sz w:val="58"/>
      <w:szCs w:val="58"/>
      <w:lang w:val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4863E6"/>
    <w:rPr>
      <w:rFonts w:ascii="Tw Cen MT" w:eastAsia="Tw Cen MT" w:hAnsi="Tw Cen MT" w:cs="Tw Cen MT"/>
      <w:sz w:val="58"/>
      <w:szCs w:val="58"/>
      <w:lang w:val="en-US"/>
    </w:rPr>
  </w:style>
  <w:style w:type="paragraph" w:customStyle="1" w:styleId="TableParagraph">
    <w:name w:val="Table Paragraph"/>
    <w:basedOn w:val="Normal"/>
    <w:uiPriority w:val="1"/>
    <w:qFormat/>
    <w:rsid w:val="0021655E"/>
    <w:pPr>
      <w:widowControl w:val="0"/>
      <w:spacing w:after="0" w:line="240" w:lineRule="auto"/>
    </w:pPr>
    <w:rPr>
      <w:rFonts w:ascii="Arial Narrow" w:eastAsia="Arial Narrow" w:hAnsi="Arial Narrow" w:cs="Arial Narrow"/>
      <w:lang w:val="en-US"/>
    </w:rPr>
  </w:style>
  <w:style w:type="character" w:customStyle="1" w:styleId="Titre8Car">
    <w:name w:val="Titre 8 Car"/>
    <w:basedOn w:val="Policepardfaut"/>
    <w:link w:val="Titre8"/>
    <w:uiPriority w:val="1"/>
    <w:rsid w:val="006E673C"/>
    <w:rPr>
      <w:rFonts w:ascii="Tw Cen MT" w:eastAsia="Tw Cen MT" w:hAnsi="Tw Cen MT" w:cs="Tw Cen MT"/>
      <w:b/>
      <w:bCs/>
      <w:sz w:val="80"/>
      <w:szCs w:val="80"/>
      <w:lang w:val="en-US"/>
    </w:rPr>
  </w:style>
  <w:style w:type="character" w:customStyle="1" w:styleId="Titre4Car">
    <w:name w:val="Titre 4 Car"/>
    <w:basedOn w:val="Policepardfaut"/>
    <w:link w:val="Titre4"/>
    <w:uiPriority w:val="9"/>
    <w:semiHidden/>
    <w:rsid w:val="00C4783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table" w:customStyle="1" w:styleId="TableNormal">
    <w:name w:val="Table Normal"/>
    <w:uiPriority w:val="2"/>
    <w:semiHidden/>
    <w:unhideWhenUsed/>
    <w:qFormat/>
    <w:rsid w:val="00F106D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5C0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C02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1806</Words>
  <Characters>9938</Characters>
  <Application>Microsoft Office Word</Application>
  <DocSecurity>0</DocSecurity>
  <Lines>82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riadh saidi</dc:creator>
  <cp:keywords/>
  <dc:description/>
  <cp:lastModifiedBy>ASUS</cp:lastModifiedBy>
  <cp:revision>157</cp:revision>
  <dcterms:created xsi:type="dcterms:W3CDTF">2017-02-28T13:25:00Z</dcterms:created>
  <dcterms:modified xsi:type="dcterms:W3CDTF">2017-03-13T14:21:00Z</dcterms:modified>
</cp:coreProperties>
</file>